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BE4C2"/>
  <w:body>
    <w:p w:rsidR="00AA4BDA" w:rsidRDefault="00AA4BDA">
      <w:pPr>
        <w:widowControl/>
        <w:spacing w:line="1" w:lineRule="exact"/>
        <w:rPr>
          <w:sz w:val="2"/>
          <w:szCs w:val="2"/>
        </w:rPr>
      </w:pPr>
      <w:r w:rsidRPr="00AA4BDA">
        <w:rPr>
          <w:noProof/>
        </w:rPr>
        <w:pict>
          <v:shapetype id="_x0000_t202" coordsize="21600,21600" o:spt="202" path="m,l,21600r21600,l21600,xe">
            <v:stroke joinstyle="miter"/>
            <v:path gradientshapeok="t" o:connecttype="rect"/>
          </v:shapetype>
          <v:shape id="_x0000_s1026" type="#_x0000_t202" style="position:absolute;margin-left:18pt;margin-top:18pt;width:527.8pt;height:780.6pt;z-index:251655680;mso-wrap-edited:f;mso-wrap-distance-left:7in;mso-wrap-distance-right:7in;mso-position-horizontal-relative:page;mso-position-vertical-relative:page" filled="f" stroked="f">
            <v:textbox style="mso-next-textbox:#_x0000_s1026" inset="0,0,0,0">
              <w:txbxContent>
                <w:p w:rsidR="00AA4BDA" w:rsidRPr="00486875" w:rsidRDefault="008A3B4F">
                  <w:pPr>
                    <w:pStyle w:val="Style1"/>
                    <w:widowControl/>
                    <w:spacing w:line="416" w:lineRule="exact"/>
                    <w:ind w:left="2380"/>
                    <w:rPr>
                      <w:rStyle w:val="FontStyle15"/>
                      <w:position w:val="3"/>
                    </w:rPr>
                  </w:pPr>
                  <w:r w:rsidRPr="00486875">
                    <w:rPr>
                      <w:rStyle w:val="FontStyle15"/>
                      <w:position w:val="3"/>
                    </w:rPr>
                    <w:t>CE QUE LE MAIRE VOUS CACHE</w:t>
                  </w:r>
                </w:p>
                <w:p w:rsidR="00AA4BDA" w:rsidRPr="00486875" w:rsidRDefault="008A3B4F">
                  <w:pPr>
                    <w:pStyle w:val="Style2"/>
                    <w:widowControl/>
                    <w:spacing w:before="92" w:line="272" w:lineRule="exact"/>
                    <w:ind w:left="2564"/>
                    <w:rPr>
                      <w:rStyle w:val="FontStyle19"/>
                    </w:rPr>
                  </w:pPr>
                  <w:r w:rsidRPr="00486875">
                    <w:rPr>
                      <w:rStyle w:val="FontStyle19"/>
                    </w:rPr>
                    <w:t>Endettement par habitant de la commune de Pompignac</w:t>
                  </w:r>
                </w:p>
                <w:p w:rsidR="00AA4BDA" w:rsidRPr="00486875" w:rsidRDefault="008A3B4F" w:rsidP="006B4712">
                  <w:pPr>
                    <w:pStyle w:val="Style5"/>
                    <w:widowControl/>
                    <w:numPr>
                      <w:ilvl w:val="0"/>
                      <w:numId w:val="1"/>
                    </w:numPr>
                    <w:tabs>
                      <w:tab w:val="left" w:pos="5224"/>
                    </w:tabs>
                    <w:spacing w:line="272" w:lineRule="exact"/>
                    <w:ind w:left="4604"/>
                    <w:rPr>
                      <w:rStyle w:val="FontStyle19"/>
                    </w:rPr>
                  </w:pPr>
                  <w:r w:rsidRPr="00486875">
                    <w:rPr>
                      <w:rStyle w:val="FontStyle19"/>
                    </w:rPr>
                    <w:t xml:space="preserve">: 815 </w:t>
                  </w:r>
                  <w:r w:rsidRPr="00486875">
                    <w:rPr>
                      <w:rStyle w:val="FontStyle19"/>
                      <w:spacing w:val="70"/>
                    </w:rPr>
                    <w:t>€/</w:t>
                  </w:r>
                  <w:r w:rsidRPr="00486875">
                    <w:rPr>
                      <w:rStyle w:val="FontStyle19"/>
                    </w:rPr>
                    <w:t>habitant</w:t>
                  </w:r>
                </w:p>
                <w:p w:rsidR="00AA4BDA" w:rsidRPr="00486875" w:rsidRDefault="008A3B4F" w:rsidP="006B4712">
                  <w:pPr>
                    <w:pStyle w:val="Style5"/>
                    <w:widowControl/>
                    <w:numPr>
                      <w:ilvl w:val="0"/>
                      <w:numId w:val="1"/>
                    </w:numPr>
                    <w:tabs>
                      <w:tab w:val="left" w:pos="5224"/>
                    </w:tabs>
                    <w:spacing w:line="272" w:lineRule="exact"/>
                    <w:ind w:left="4604"/>
                    <w:rPr>
                      <w:rStyle w:val="FontStyle19"/>
                    </w:rPr>
                  </w:pPr>
                  <w:r w:rsidRPr="00486875">
                    <w:rPr>
                      <w:rStyle w:val="FontStyle19"/>
                    </w:rPr>
                    <w:t xml:space="preserve">: 1394 </w:t>
                  </w:r>
                  <w:r w:rsidRPr="00486875">
                    <w:rPr>
                      <w:rStyle w:val="FontStyle19"/>
                      <w:spacing w:val="70"/>
                    </w:rPr>
                    <w:t>€/</w:t>
                  </w:r>
                  <w:r w:rsidRPr="00486875">
                    <w:rPr>
                      <w:rStyle w:val="FontStyle19"/>
                    </w:rPr>
                    <w:t xml:space="preserve"> habitant</w:t>
                  </w:r>
                </w:p>
                <w:p w:rsidR="00AA4BDA" w:rsidRPr="00486875" w:rsidRDefault="008A3B4F" w:rsidP="006B4712">
                  <w:pPr>
                    <w:pStyle w:val="Style5"/>
                    <w:widowControl/>
                    <w:numPr>
                      <w:ilvl w:val="0"/>
                      <w:numId w:val="1"/>
                    </w:numPr>
                    <w:tabs>
                      <w:tab w:val="left" w:pos="5224"/>
                    </w:tabs>
                    <w:spacing w:line="272" w:lineRule="exact"/>
                    <w:ind w:left="4604"/>
                    <w:rPr>
                      <w:rStyle w:val="FontStyle19"/>
                    </w:rPr>
                  </w:pPr>
                  <w:r w:rsidRPr="00486875">
                    <w:rPr>
                      <w:rStyle w:val="FontStyle19"/>
                    </w:rPr>
                    <w:t>: 3324 € / habitant (estimation)</w:t>
                  </w:r>
                </w:p>
                <w:p w:rsidR="00AA4BDA" w:rsidRPr="00486875" w:rsidRDefault="008A3B4F">
                  <w:pPr>
                    <w:pStyle w:val="Style6"/>
                    <w:widowControl/>
                    <w:ind w:left="2460" w:firstLine="0"/>
                    <w:rPr>
                      <w:rStyle w:val="FontStyle16"/>
                    </w:rPr>
                  </w:pPr>
                  <w:r w:rsidRPr="00486875">
                    <w:rPr>
                      <w:rStyle w:val="FontStyle16"/>
                    </w:rPr>
                    <w:t>Comment en sommes-nous arrivés à ce résultat ?</w:t>
                  </w:r>
                </w:p>
                <w:p w:rsidR="00AA4BDA" w:rsidRPr="00486875" w:rsidRDefault="008A3B4F">
                  <w:pPr>
                    <w:pStyle w:val="Style6"/>
                    <w:widowControl/>
                    <w:ind w:left="288" w:firstLine="0"/>
                    <w:rPr>
                      <w:rStyle w:val="FontStyle18"/>
                    </w:rPr>
                  </w:pPr>
                  <w:r w:rsidRPr="00486875">
                    <w:rPr>
                      <w:rStyle w:val="FontStyle18"/>
                    </w:rPr>
                    <w:t>DES CONSEILLERS MUNICIPAUX EN RUPTURE PRENNENT LA PAROLE</w:t>
                  </w:r>
                </w:p>
                <w:p w:rsidR="00AA4BDA" w:rsidRPr="00486875" w:rsidRDefault="008A3B4F">
                  <w:pPr>
                    <w:pStyle w:val="Style7"/>
                    <w:widowControl/>
                    <w:spacing w:before="220"/>
                    <w:ind w:left="24" w:right="40"/>
                    <w:rPr>
                      <w:rStyle w:val="FontStyle19"/>
                    </w:rPr>
                  </w:pPr>
                  <w:r w:rsidRPr="00486875">
                    <w:rPr>
                      <w:rStyle w:val="FontStyle19"/>
                    </w:rPr>
                    <w:t xml:space="preserve">Nous, conseillers municipaux démissionnaires, souhaitons, en toute transparence et au service de l'intérêt général, nous </w:t>
                  </w:r>
                  <w:r w:rsidR="00486875" w:rsidRPr="00486875">
                    <w:rPr>
                      <w:rStyle w:val="FontStyle19"/>
                    </w:rPr>
                    <w:t>adresser à tous les Pompignacais</w:t>
                  </w:r>
                  <w:r w:rsidRPr="00486875">
                    <w:rPr>
                      <w:rStyle w:val="FontStyle19"/>
                    </w:rPr>
                    <w:t>es et Pompignacais.</w:t>
                  </w:r>
                </w:p>
                <w:p w:rsidR="00AA4BDA" w:rsidRPr="00486875" w:rsidRDefault="00AA4BDA">
                  <w:pPr>
                    <w:pStyle w:val="Style7"/>
                    <w:widowControl/>
                    <w:spacing w:line="240" w:lineRule="exact"/>
                    <w:ind w:left="16" w:right="44"/>
                    <w:rPr>
                      <w:sz w:val="20"/>
                      <w:szCs w:val="20"/>
                    </w:rPr>
                  </w:pPr>
                </w:p>
                <w:p w:rsidR="00AA4BDA" w:rsidRPr="00486875" w:rsidRDefault="008A3B4F">
                  <w:pPr>
                    <w:pStyle w:val="Style7"/>
                    <w:widowControl/>
                    <w:spacing w:before="12" w:line="248" w:lineRule="exact"/>
                    <w:ind w:left="16" w:right="44"/>
                    <w:rPr>
                      <w:rStyle w:val="FontStyle19"/>
                    </w:rPr>
                  </w:pPr>
                  <w:r w:rsidRPr="00486875">
                    <w:rPr>
                      <w:rStyle w:val="FontStyle19"/>
                    </w:rPr>
                    <w:t>C'est au nom de ce contrat moral passé avec vous en 2008 que nous avons décidé d'unir nos efforts pour informer, dénoncer et alerter sur les dérives graves qui se sont installées tout au long de la mandature de Denis Lopez, Maire de Pompignac.</w:t>
                  </w:r>
                </w:p>
                <w:p w:rsidR="00AA4BDA" w:rsidRPr="00486875" w:rsidRDefault="008A3B4F">
                  <w:pPr>
                    <w:pStyle w:val="Style7"/>
                    <w:widowControl/>
                    <w:spacing w:line="248" w:lineRule="exact"/>
                    <w:ind w:left="24" w:right="36"/>
                    <w:rPr>
                      <w:rStyle w:val="FontStyle19"/>
                    </w:rPr>
                  </w:pPr>
                  <w:r w:rsidRPr="00486875">
                    <w:rPr>
                      <w:rStyle w:val="FontStyle19"/>
                    </w:rPr>
                    <w:t>Aujourd'hui, c'est donc par devoir que nous rendons compte d'une gestion communale autocratique et sévèrement coûteuse.</w:t>
                  </w:r>
                </w:p>
                <w:p w:rsidR="00AA4BDA" w:rsidRPr="00486875" w:rsidRDefault="008A3B4F">
                  <w:pPr>
                    <w:pStyle w:val="Style7"/>
                    <w:widowControl/>
                    <w:ind w:left="16" w:right="28"/>
                    <w:rPr>
                      <w:rStyle w:val="FontStyle19"/>
                    </w:rPr>
                  </w:pPr>
                  <w:r w:rsidRPr="00486875">
                    <w:rPr>
                      <w:rStyle w:val="FontStyle19"/>
                    </w:rPr>
                    <w:t>Notre démarche n'est guidée par aucune organisation ni aucun groupe d'influence. Nous sommes simplement résolus à rendre des comptes sur les agissements du Maire qui met en péril la démocratie et l'avenir de notre commune, confrontée pour longtemps à de sévères difficultés financières.</w:t>
                  </w:r>
                </w:p>
                <w:p w:rsidR="00AA4BDA" w:rsidRPr="00486875" w:rsidRDefault="00AA4BDA">
                  <w:pPr>
                    <w:pStyle w:val="Style7"/>
                    <w:widowControl/>
                    <w:spacing w:line="240" w:lineRule="exact"/>
                    <w:ind w:left="16" w:right="16"/>
                    <w:rPr>
                      <w:sz w:val="20"/>
                      <w:szCs w:val="20"/>
                    </w:rPr>
                  </w:pPr>
                </w:p>
                <w:p w:rsidR="00AA4BDA" w:rsidRPr="00486875" w:rsidRDefault="008A3B4F">
                  <w:pPr>
                    <w:pStyle w:val="Style7"/>
                    <w:widowControl/>
                    <w:spacing w:before="12" w:line="248" w:lineRule="exact"/>
                    <w:ind w:left="16" w:right="16"/>
                    <w:rPr>
                      <w:rStyle w:val="FontStyle19"/>
                    </w:rPr>
                  </w:pPr>
                  <w:r w:rsidRPr="00486875">
                    <w:rPr>
                      <w:rStyle w:val="FontStyle19"/>
                    </w:rPr>
                    <w:t>Que nos propos puissent éclairer les électrices et les électeurs bientôt appelés à se déterminer librement.</w:t>
                  </w:r>
                </w:p>
                <w:p w:rsidR="00AA4BDA" w:rsidRPr="00486875" w:rsidRDefault="00AA4BDA">
                  <w:pPr>
                    <w:pStyle w:val="Style8"/>
                    <w:widowControl/>
                    <w:spacing w:line="240" w:lineRule="exact"/>
                    <w:ind w:left="20"/>
                    <w:rPr>
                      <w:sz w:val="20"/>
                      <w:szCs w:val="20"/>
                    </w:rPr>
                  </w:pPr>
                </w:p>
                <w:p w:rsidR="00AA4BDA" w:rsidRPr="00486875" w:rsidRDefault="008A3B4F">
                  <w:pPr>
                    <w:pStyle w:val="Style8"/>
                    <w:widowControl/>
                    <w:spacing w:before="8"/>
                    <w:ind w:left="20"/>
                    <w:rPr>
                      <w:rStyle w:val="FontStyle18"/>
                    </w:rPr>
                  </w:pPr>
                  <w:r w:rsidRPr="00486875">
                    <w:rPr>
                      <w:rStyle w:val="FontStyle18"/>
                    </w:rPr>
                    <w:t>Gouvernance autoritaire et démocratie bafouée</w:t>
                  </w:r>
                </w:p>
                <w:p w:rsidR="00AA4BDA" w:rsidRPr="00486875" w:rsidRDefault="008A3B4F">
                  <w:pPr>
                    <w:pStyle w:val="Style7"/>
                    <w:widowControl/>
                    <w:spacing w:before="180" w:line="248" w:lineRule="exact"/>
                    <w:ind w:right="28"/>
                    <w:rPr>
                      <w:rStyle w:val="FontStyle19"/>
                    </w:rPr>
                  </w:pPr>
                  <w:r w:rsidRPr="00486875">
                    <w:rPr>
                      <w:rStyle w:val="FontStyle19"/>
                    </w:rPr>
                    <w:t>Nous avons tous porté devant vous en 2008 un même programme électoral et notre équipe a œuvré pour sa réussite.</w:t>
                  </w:r>
                </w:p>
                <w:p w:rsidR="00AA4BDA" w:rsidRPr="00486875" w:rsidRDefault="008A3B4F">
                  <w:pPr>
                    <w:pStyle w:val="Style7"/>
                    <w:widowControl/>
                    <w:spacing w:line="248" w:lineRule="exact"/>
                    <w:ind w:left="8"/>
                    <w:jc w:val="left"/>
                    <w:rPr>
                      <w:rStyle w:val="FontStyle19"/>
                    </w:rPr>
                  </w:pPr>
                  <w:r w:rsidRPr="00486875">
                    <w:rPr>
                      <w:rStyle w:val="FontStyle19"/>
                    </w:rPr>
                    <w:t>Après bientôt six ans de mandat, le bilan est bien « lourd », financièrement et humainement.</w:t>
                  </w:r>
                </w:p>
                <w:p w:rsidR="00AA4BDA" w:rsidRPr="00486875" w:rsidRDefault="008A3B4F">
                  <w:pPr>
                    <w:pStyle w:val="Style7"/>
                    <w:widowControl/>
                    <w:spacing w:line="276" w:lineRule="exact"/>
                    <w:ind w:left="3508" w:right="3540"/>
                    <w:rPr>
                      <w:rStyle w:val="FontStyle19"/>
                    </w:rPr>
                  </w:pPr>
                  <w:r w:rsidRPr="00486875">
                    <w:rPr>
                      <w:rStyle w:val="FontStyle19"/>
                    </w:rPr>
                    <w:t xml:space="preserve">2008 : 22 conseillers + le maire 2013 : </w:t>
                  </w:r>
                  <w:r w:rsidRPr="00486875">
                    <w:rPr>
                      <w:rStyle w:val="FontStyle19"/>
                      <w:spacing w:val="-20"/>
                    </w:rPr>
                    <w:t>11</w:t>
                  </w:r>
                  <w:r w:rsidRPr="00486875">
                    <w:rPr>
                      <w:rStyle w:val="FontStyle19"/>
                    </w:rPr>
                    <w:t xml:space="preserve"> conseillers + le maire</w:t>
                  </w:r>
                </w:p>
                <w:p w:rsidR="00AA4BDA" w:rsidRPr="00486875" w:rsidRDefault="008A3B4F">
                  <w:pPr>
                    <w:pStyle w:val="Style7"/>
                    <w:widowControl/>
                    <w:spacing w:before="224"/>
                    <w:ind w:left="20"/>
                    <w:jc w:val="left"/>
                    <w:rPr>
                      <w:rStyle w:val="FontStyle19"/>
                    </w:rPr>
                  </w:pPr>
                  <w:r w:rsidRPr="00486875">
                    <w:rPr>
                      <w:rStyle w:val="FontStyle19"/>
                    </w:rPr>
                    <w:t>Onze conseillers ont donc quitté l'équipe municipale : 10 démissions et 1 décès.</w:t>
                  </w:r>
                </w:p>
                <w:p w:rsidR="00AA4BDA" w:rsidRPr="00486875" w:rsidRDefault="008A3B4F">
                  <w:pPr>
                    <w:pStyle w:val="Style7"/>
                    <w:widowControl/>
                    <w:ind w:left="16"/>
                    <w:rPr>
                      <w:rStyle w:val="FontStyle19"/>
                    </w:rPr>
                  </w:pPr>
                  <w:r w:rsidRPr="00486875">
                    <w:rPr>
                      <w:rStyle w:val="FontStyle19"/>
                    </w:rPr>
                    <w:t>Le Maire est le seul à penser et à claironner qu'il s'agit là d'une situation « fréquente » en fin de mandat !</w:t>
                  </w:r>
                </w:p>
                <w:p w:rsidR="00AA4BDA" w:rsidRPr="00486875" w:rsidRDefault="008A3B4F">
                  <w:pPr>
                    <w:pStyle w:val="Style7"/>
                    <w:widowControl/>
                    <w:ind w:left="12"/>
                    <w:jc w:val="left"/>
                    <w:rPr>
                      <w:rStyle w:val="FontStyle19"/>
                    </w:rPr>
                  </w:pPr>
                  <w:r w:rsidRPr="00486875">
                    <w:rPr>
                      <w:rStyle w:val="FontStyle19"/>
                    </w:rPr>
                    <w:t>Un constat qui ne se vérifie pas dans les communes voisines, ni -même en Gironde.</w:t>
                  </w:r>
                </w:p>
                <w:p w:rsidR="00AA4BDA" w:rsidRPr="00486875" w:rsidRDefault="008A3B4F">
                  <w:pPr>
                    <w:pStyle w:val="Style7"/>
                    <w:widowControl/>
                    <w:spacing w:before="240"/>
                    <w:ind w:left="12" w:right="20"/>
                    <w:rPr>
                      <w:rStyle w:val="FontStyle19"/>
                    </w:rPr>
                  </w:pPr>
                  <w:r w:rsidRPr="00486875">
                    <w:rPr>
                      <w:rStyle w:val="FontStyle19"/>
                    </w:rPr>
                    <w:t>Quatre démissions ont eu lieu en avril 2012 après 3 ans de batailles médiatiques et juridiques acharnées. A ce sujet, la soif de représailles et l'abus de pouvoir du Maire l'ont conduit à être condamné ou débouté par la Justice. Déjà le manque de démocratie et l'autorité démesurée étaient reprochés à un Maire qui préfère exclure que débattre.</w:t>
                  </w:r>
                </w:p>
                <w:p w:rsidR="00AA4BDA" w:rsidRPr="00486875" w:rsidRDefault="008A3B4F">
                  <w:pPr>
                    <w:pStyle w:val="Style7"/>
                    <w:widowControl/>
                    <w:spacing w:line="244" w:lineRule="exact"/>
                    <w:ind w:left="16" w:right="24"/>
                    <w:rPr>
                      <w:rStyle w:val="FontStyle19"/>
                    </w:rPr>
                  </w:pPr>
                  <w:r w:rsidRPr="00486875">
                    <w:rPr>
                      <w:rStyle w:val="FontStyle19"/>
                    </w:rPr>
                    <w:t>Batailles stériles et climat délétère instauré par le Maire ont nui au travail et à la sérénité des débats. Diviser pour mieux régner !</w:t>
                  </w:r>
                </w:p>
                <w:p w:rsidR="00AA4BDA" w:rsidRPr="00486875" w:rsidRDefault="00AA4BDA">
                  <w:pPr>
                    <w:pStyle w:val="Style7"/>
                    <w:widowControl/>
                    <w:spacing w:line="240" w:lineRule="exact"/>
                    <w:ind w:left="16" w:right="20"/>
                    <w:rPr>
                      <w:sz w:val="20"/>
                      <w:szCs w:val="20"/>
                    </w:rPr>
                  </w:pPr>
                </w:p>
                <w:p w:rsidR="00AA4BDA" w:rsidRPr="00486875" w:rsidRDefault="008A3B4F">
                  <w:pPr>
                    <w:pStyle w:val="Style7"/>
                    <w:widowControl/>
                    <w:spacing w:before="8"/>
                    <w:ind w:left="16" w:right="20"/>
                    <w:rPr>
                      <w:rStyle w:val="FontStyle19"/>
                    </w:rPr>
                  </w:pPr>
                  <w:r w:rsidRPr="00486875">
                    <w:rPr>
                      <w:rStyle w:val="FontStyle19"/>
                    </w:rPr>
                    <w:t>Six autres démissions se sont égrenées entre février et octobre 2013. Contestations et opposition vive en conseil municipal contre la gestion néfaste et le mode de gouvernance autocratique du premier magistrat n'ont cessé d'être pointées et de monter en puissance.</w:t>
                  </w:r>
                </w:p>
                <w:p w:rsidR="00AA4BDA" w:rsidRPr="00486875" w:rsidRDefault="00AA4BDA">
                  <w:pPr>
                    <w:pStyle w:val="Style7"/>
                    <w:widowControl/>
                    <w:spacing w:line="240" w:lineRule="exact"/>
                    <w:ind w:left="8"/>
                    <w:rPr>
                      <w:sz w:val="20"/>
                      <w:szCs w:val="20"/>
                    </w:rPr>
                  </w:pPr>
                </w:p>
                <w:p w:rsidR="00AA4BDA" w:rsidRPr="00486875" w:rsidRDefault="008A3B4F">
                  <w:pPr>
                    <w:pStyle w:val="Style7"/>
                    <w:widowControl/>
                    <w:spacing w:before="4"/>
                    <w:ind w:left="8"/>
                    <w:rPr>
                      <w:rStyle w:val="FontStyle19"/>
                    </w:rPr>
                  </w:pPr>
                  <w:r w:rsidRPr="00486875">
                    <w:rPr>
                      <w:rStyle w:val="FontStyle19"/>
                    </w:rPr>
                    <w:t>La seule réponse du Maire (et de sa poignée d'acolytes) a été sans prévenir (sauf par voie de presse), de nous dessaisir de nos dossiers, de couper tout circuit d'informations, jusqu'à subtiliser les courriers dont nous avions la charge ou la responsabilité par délégation. Celui qui tente de s'opposer, subit systématiquement dénigrement et calomnie à l'intérieur même de l'équipe !</w:t>
                  </w:r>
                </w:p>
                <w:p w:rsidR="00AA4BDA" w:rsidRPr="00486875" w:rsidRDefault="008A3B4F">
                  <w:pPr>
                    <w:pStyle w:val="Style7"/>
                    <w:widowControl/>
                    <w:spacing w:before="240" w:line="256" w:lineRule="exact"/>
                    <w:ind w:left="16" w:right="4"/>
                    <w:rPr>
                      <w:rStyle w:val="FontStyle19"/>
                    </w:rPr>
                  </w:pPr>
                  <w:r w:rsidRPr="00486875">
                    <w:rPr>
                      <w:rStyle w:val="FontStyle19"/>
                    </w:rPr>
                    <w:t>Les commissions ne fonctionnent plus depuis longtemps et ne sont, pour beaucoup d'entre elles, que des coquilles vides.</w:t>
                  </w:r>
                </w:p>
                <w:p w:rsidR="00AA4BDA" w:rsidRPr="00486875" w:rsidRDefault="008A3B4F">
                  <w:pPr>
                    <w:pStyle w:val="Style7"/>
                    <w:widowControl/>
                    <w:spacing w:line="240" w:lineRule="auto"/>
                    <w:ind w:left="32"/>
                    <w:jc w:val="left"/>
                    <w:rPr>
                      <w:rStyle w:val="FontStyle19"/>
                    </w:rPr>
                  </w:pPr>
                  <w:r w:rsidRPr="00486875">
                    <w:rPr>
                      <w:rStyle w:val="FontStyle19"/>
                    </w:rPr>
                    <w:t>Le fonctionnement démocratique du conseil municipal a été bafoué !</w:t>
                  </w:r>
                </w:p>
                <w:p w:rsidR="00AA4BDA" w:rsidRPr="00486875" w:rsidRDefault="008A3B4F">
                  <w:pPr>
                    <w:pStyle w:val="Style7"/>
                    <w:widowControl/>
                    <w:spacing w:line="240" w:lineRule="auto"/>
                    <w:ind w:left="24"/>
                    <w:jc w:val="left"/>
                    <w:rPr>
                      <w:rStyle w:val="FontStyle19"/>
                    </w:rPr>
                  </w:pPr>
                  <w:r w:rsidRPr="00486875">
                    <w:rPr>
                      <w:rStyle w:val="FontStyle19"/>
                    </w:rPr>
                    <w:t>Nous avons donc été empêchés de mener à bien la mission pour laquelle nous avions été élus.</w:t>
                  </w:r>
                </w:p>
                <w:p w:rsidR="00AA4BDA" w:rsidRPr="00486875" w:rsidRDefault="00AA4BDA">
                  <w:pPr>
                    <w:pStyle w:val="Style12"/>
                    <w:widowControl/>
                    <w:spacing w:line="240" w:lineRule="exact"/>
                    <w:ind w:left="24"/>
                    <w:jc w:val="both"/>
                    <w:rPr>
                      <w:sz w:val="20"/>
                      <w:szCs w:val="20"/>
                    </w:rPr>
                  </w:pPr>
                </w:p>
                <w:p w:rsidR="00AA4BDA" w:rsidRPr="00486875" w:rsidRDefault="008A3B4F">
                  <w:pPr>
                    <w:pStyle w:val="Style12"/>
                    <w:widowControl/>
                    <w:tabs>
                      <w:tab w:val="left" w:pos="8116"/>
                    </w:tabs>
                    <w:spacing w:before="140"/>
                    <w:ind w:left="24"/>
                    <w:jc w:val="both"/>
                    <w:rPr>
                      <w:rStyle w:val="FontStyle20"/>
                      <w:sz w:val="18"/>
                      <w:szCs w:val="18"/>
                    </w:rPr>
                  </w:pPr>
                  <w:r w:rsidRPr="00486875">
                    <w:rPr>
                      <w:rStyle w:val="FontStyle20"/>
                    </w:rPr>
                    <w:t>Lettre 29 oct 2013</w:t>
                  </w:r>
                  <w:r w:rsidRPr="00486875">
                    <w:rPr>
                      <w:rStyle w:val="FontStyle20"/>
                    </w:rPr>
                    <w:tab/>
                    <w:t>Ne pas jeter sur la voie publique</w:t>
                  </w:r>
                </w:p>
              </w:txbxContent>
            </v:textbox>
            <w10:wrap type="topAndBottom" anchorx="page" anchory="page"/>
          </v:shape>
        </w:pict>
      </w:r>
      <w:r w:rsidRPr="00AA4BDA">
        <w:rPr>
          <w:noProof/>
        </w:rPr>
        <w:pict>
          <v:group id="_x0000_s1027" style="position:absolute;margin-left:20.2pt;margin-top:18.6pt;width:79.2pt;height:87.8pt;z-index:251656704;mso-wrap-distance-left:7in;mso-wrap-distance-right:7in;mso-position-horizontal-relative:page;mso-position-vertical-relative:page" coordorigin="336,352" coordsize="1584,1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336;top:352;width:1584;height:1568;mso-wrap-edited:f" wrapcoords="0 0 0 21600 21600 21600 21600 0 0 0" o:allowincell="f">
              <v:imagedata r:id="rId7" o:title=""/>
            </v:shape>
            <v:shape id="_x0000_s1029" type="#_x0000_t202" style="position:absolute;left:432;top:1920;width:1400;height:188;mso-wrap-edited:f" o:allowincell="f" filled="f" strokecolor="white" strokeweight="0">
              <v:textbox style="mso-next-textbox:#_x0000_s1029" inset="0,0,0,0">
                <w:txbxContent>
                  <w:p w:rsidR="00AA4BDA" w:rsidRDefault="008A3B4F" w:rsidP="00486875">
                    <w:pPr>
                      <w:pStyle w:val="Style4"/>
                      <w:widowControl/>
                      <w:jc w:val="both"/>
                      <w:rPr>
                        <w:rStyle w:val="FontStyle17"/>
                      </w:rPr>
                    </w:pPr>
                    <w:r w:rsidRPr="00486875">
                      <w:rPr>
                        <w:rStyle w:val="FontStyle17"/>
                        <w:sz w:val="14"/>
                        <w:szCs w:val="14"/>
                      </w:rPr>
                      <w:t>Arbre</w:t>
                    </w:r>
                    <w:r w:rsidR="00486875">
                      <w:rPr>
                        <w:rStyle w:val="FontStyle17"/>
                        <w:sz w:val="14"/>
                        <w:szCs w:val="14"/>
                      </w:rPr>
                      <w:t xml:space="preserve"> </w:t>
                    </w:r>
                    <w:r w:rsidRPr="00486875">
                      <w:rPr>
                        <w:rStyle w:val="FontStyle17"/>
                        <w:sz w:val="14"/>
                        <w:szCs w:val="14"/>
                      </w:rPr>
                      <w:t>de</w:t>
                    </w:r>
                    <w:r w:rsidR="00486875" w:rsidRPr="00486875">
                      <w:rPr>
                        <w:rStyle w:val="FontStyle17"/>
                        <w:sz w:val="14"/>
                        <w:szCs w:val="14"/>
                      </w:rPr>
                      <w:t xml:space="preserve"> </w:t>
                    </w:r>
                    <w:r w:rsidRPr="00486875">
                      <w:rPr>
                        <w:rStyle w:val="FontStyle17"/>
                        <w:sz w:val="14"/>
                        <w:szCs w:val="14"/>
                      </w:rPr>
                      <w:t>la</w:t>
                    </w:r>
                    <w:r w:rsidR="00486875" w:rsidRPr="00486875">
                      <w:rPr>
                        <w:rStyle w:val="FontStyle17"/>
                        <w:sz w:val="14"/>
                        <w:szCs w:val="14"/>
                      </w:rPr>
                      <w:t xml:space="preserve"> </w:t>
                    </w:r>
                    <w:r w:rsidRPr="00486875">
                      <w:rPr>
                        <w:rStyle w:val="FontStyle17"/>
                        <w:sz w:val="14"/>
                        <w:szCs w:val="14"/>
                      </w:rPr>
                      <w:t>Liberté</w:t>
                    </w:r>
                  </w:p>
                </w:txbxContent>
              </v:textbox>
            </v:shape>
            <w10:wrap type="topAndBottom" anchorx="page" anchory="page"/>
          </v:group>
        </w:pict>
      </w:r>
    </w:p>
    <w:p w:rsidR="00AA4BDA" w:rsidRDefault="00AA4BDA">
      <w:pPr>
        <w:sectPr w:rsidR="00AA4BDA">
          <w:type w:val="continuous"/>
          <w:pgSz w:w="11764" w:h="15840"/>
          <w:pgMar w:top="360" w:right="360" w:bottom="360" w:left="360" w:header="720" w:footer="720" w:gutter="0"/>
          <w:cols w:space="720"/>
          <w:noEndnote/>
        </w:sectPr>
      </w:pPr>
    </w:p>
    <w:p w:rsidR="00AA4BDA" w:rsidRDefault="00AA4BDA">
      <w:pPr>
        <w:widowControl/>
        <w:spacing w:line="1" w:lineRule="exact"/>
        <w:rPr>
          <w:sz w:val="2"/>
          <w:szCs w:val="2"/>
        </w:rPr>
      </w:pPr>
      <w:r w:rsidRPr="00AA4BDA">
        <w:rPr>
          <w:noProof/>
        </w:rPr>
        <w:lastRenderedPageBreak/>
        <w:pict>
          <v:shape id="_x0000_s1030" type="#_x0000_t202" style="position:absolute;margin-left:27.2pt;margin-top:835.4pt;width:543pt;height:742pt;z-index:251657728;mso-wrap-edited:f;mso-wrap-distance-left:7in;mso-wrap-distance-right:7in;mso-position-horizontal-relative:page;mso-position-vertical-relative:page" filled="f" stroked="f">
            <v:textbox inset="0,0,0,0">
              <w:txbxContent>
                <w:p w:rsidR="00AA4BDA" w:rsidRDefault="008A3B4F">
                  <w:pPr>
                    <w:pStyle w:val="Style7"/>
                    <w:widowControl/>
                    <w:spacing w:line="248" w:lineRule="exact"/>
                    <w:ind w:left="128" w:right="220"/>
                    <w:rPr>
                      <w:rStyle w:val="FontStyle19"/>
                    </w:rPr>
                  </w:pPr>
                  <w:r>
                    <w:rPr>
                      <w:rStyle w:val="FontStyle19"/>
                    </w:rPr>
                    <w:t>Et que dire de la place de Pompignac au sein de la Communauté de Communes « Les Coteaux Bordelais » ? L'attitude préjudiciable du Maire et les relations conflictuelles avec les conseillers communautaires ont sans doute pénalisé, isolé et affaibli notre commune dans les différents projets communautaires.</w:t>
                  </w:r>
                </w:p>
                <w:p w:rsidR="00AA4BDA" w:rsidRDefault="00AA4BDA">
                  <w:pPr>
                    <w:pStyle w:val="Style3"/>
                    <w:widowControl/>
                    <w:spacing w:line="240" w:lineRule="exact"/>
                    <w:ind w:left="144"/>
                    <w:rPr>
                      <w:sz w:val="20"/>
                      <w:szCs w:val="20"/>
                    </w:rPr>
                  </w:pPr>
                </w:p>
                <w:p w:rsidR="00AA4BDA" w:rsidRDefault="008A3B4F">
                  <w:pPr>
                    <w:pStyle w:val="Style3"/>
                    <w:widowControl/>
                    <w:spacing w:before="12"/>
                    <w:ind w:left="144"/>
                    <w:rPr>
                      <w:rStyle w:val="FontStyle18"/>
                    </w:rPr>
                  </w:pPr>
                  <w:r>
                    <w:rPr>
                      <w:rStyle w:val="FontStyle18"/>
                    </w:rPr>
                    <w:t>Dérives financières et gestion désastreuse</w:t>
                  </w:r>
                </w:p>
                <w:p w:rsidR="00AA4BDA" w:rsidRDefault="008A3B4F">
                  <w:pPr>
                    <w:pStyle w:val="Style7"/>
                    <w:widowControl/>
                    <w:spacing w:before="180"/>
                    <w:ind w:left="140" w:right="216"/>
                    <w:rPr>
                      <w:rStyle w:val="FontStyle19"/>
                    </w:rPr>
                  </w:pPr>
                  <w:r>
                    <w:rPr>
                      <w:rStyle w:val="FontStyle19"/>
                    </w:rPr>
                    <w:t>Il faut savoir distinguer un programme électoral construit avec de belles idées d'avec la réalité du terrain. Les contextes sociaux et économiques ont inévitablement évolué très vite en 6 ans et impliquent des répercussions sur notre quotidien : crise financière, déficits et dette publique, hausses des prix, emploi.</w:t>
                  </w:r>
                </w:p>
                <w:p w:rsidR="00AA4BDA" w:rsidRDefault="00AA4BDA">
                  <w:pPr>
                    <w:pStyle w:val="Style7"/>
                    <w:widowControl/>
                    <w:spacing w:line="240" w:lineRule="exact"/>
                    <w:ind w:left="136" w:right="200"/>
                    <w:rPr>
                      <w:sz w:val="20"/>
                      <w:szCs w:val="20"/>
                    </w:rPr>
                  </w:pPr>
                </w:p>
                <w:p w:rsidR="00AA4BDA" w:rsidRDefault="008A3B4F">
                  <w:pPr>
                    <w:pStyle w:val="Style7"/>
                    <w:widowControl/>
                    <w:spacing w:before="12" w:line="248" w:lineRule="exact"/>
                    <w:ind w:left="136" w:right="200"/>
                    <w:rPr>
                      <w:rStyle w:val="FontStyle19"/>
                    </w:rPr>
                  </w:pPr>
                  <w:r>
                    <w:rPr>
                      <w:rStyle w:val="FontStyle19"/>
                    </w:rPr>
                    <w:t>Ce sont des considérations que le Maire de Pompignac ne prend pas en compte, ou simplement n'a que faire. Il s'obstine à vouloir mener à terme ce programme en avançant toujours pour justifier sa politique : « On a tenu nos promesses en réalisant la quasi-totalité de notre programme ... Bien entendu. On doit continuer l'œuvre engagée... ». (Article Sud Ouest du 18/10/2013)</w:t>
                  </w:r>
                </w:p>
                <w:p w:rsidR="00AA4BDA" w:rsidRDefault="00AA4BDA">
                  <w:pPr>
                    <w:pStyle w:val="Style11"/>
                    <w:widowControl/>
                    <w:spacing w:line="240" w:lineRule="exact"/>
                    <w:ind w:left="136"/>
                    <w:rPr>
                      <w:sz w:val="20"/>
                      <w:szCs w:val="20"/>
                    </w:rPr>
                  </w:pPr>
                </w:p>
                <w:p w:rsidR="00AA4BDA" w:rsidRDefault="008A3B4F">
                  <w:pPr>
                    <w:pStyle w:val="Style11"/>
                    <w:widowControl/>
                    <w:spacing w:before="8" w:line="248" w:lineRule="exact"/>
                    <w:ind w:left="136"/>
                    <w:rPr>
                      <w:rStyle w:val="FontStyle19"/>
                    </w:rPr>
                  </w:pPr>
                  <w:r>
                    <w:rPr>
                      <w:rStyle w:val="FontStyle19"/>
                    </w:rPr>
                    <w:t>Un exemple : dans le programme 2008 concernant les travaux prioritaires, la construction de la nouvelle école maternelle et du restaurant scolaire initialement évaluée à 1 600 000 € (HT) est chiffrée aujourd'hui à 4 500 000 € (HT) (conseil municipal du 22 juillet 2013). Et demain ? N'y a-t-il pas comme un décalage ? Ce projet étant terminé depuis septembre 2013, il va falloir honorer maintenant toutes les factures !</w:t>
                  </w:r>
                </w:p>
                <w:p w:rsidR="00AA4BDA" w:rsidRDefault="00AA4BDA">
                  <w:pPr>
                    <w:pStyle w:val="Style7"/>
                    <w:widowControl/>
                    <w:spacing w:line="240" w:lineRule="exact"/>
                    <w:ind w:left="144"/>
                    <w:jc w:val="left"/>
                    <w:rPr>
                      <w:sz w:val="20"/>
                      <w:szCs w:val="20"/>
                    </w:rPr>
                  </w:pPr>
                </w:p>
                <w:p w:rsidR="00AA4BDA" w:rsidRDefault="008A3B4F">
                  <w:pPr>
                    <w:pStyle w:val="Style7"/>
                    <w:widowControl/>
                    <w:spacing w:before="36" w:line="248" w:lineRule="exact"/>
                    <w:ind w:left="144"/>
                    <w:jc w:val="left"/>
                    <w:rPr>
                      <w:rStyle w:val="FontStyle19"/>
                    </w:rPr>
                  </w:pPr>
                  <w:r>
                    <w:rPr>
                      <w:rStyle w:val="FontStyle19"/>
                    </w:rPr>
                    <w:t>Comment ? Bien évidemment en augmentant les recettes !</w:t>
                  </w:r>
                </w:p>
                <w:p w:rsidR="00AA4BDA" w:rsidRDefault="008A3B4F">
                  <w:pPr>
                    <w:pStyle w:val="Style7"/>
                    <w:widowControl/>
                    <w:spacing w:line="248" w:lineRule="exact"/>
                    <w:ind w:left="144"/>
                    <w:jc w:val="left"/>
                    <w:rPr>
                      <w:rStyle w:val="FontStyle19"/>
                    </w:rPr>
                  </w:pPr>
                  <w:r>
                    <w:rPr>
                      <w:rStyle w:val="FontStyle19"/>
                    </w:rPr>
                    <w:t>Des aménagements et la vente de terrains devaient abonder le plan de financement de l'école :</w:t>
                  </w:r>
                </w:p>
                <w:p w:rsidR="00AA4BDA" w:rsidRDefault="008A3B4F">
                  <w:pPr>
                    <w:pStyle w:val="Style7"/>
                    <w:widowControl/>
                    <w:spacing w:before="4" w:line="248" w:lineRule="exact"/>
                    <w:ind w:left="132" w:right="196"/>
                    <w:rPr>
                      <w:rStyle w:val="FontStyle19"/>
                    </w:rPr>
                  </w:pPr>
                  <w:r>
                    <w:rPr>
                      <w:rStyle w:val="FontStyle19"/>
                    </w:rPr>
                    <w:t>1°) Une zone mixte et d'activité dite « Le Clouet » est acquise par la mairie en 2011 pour 1 100 000 €. Cet achat est financé entièrement par l'emprunt (dont nous payons déjà les intérêts). Cette parcelle de 5 ha doit « Soutenir l'activité économique » (programme 2008), accueillir une « pépinière d'entreprises ». Or, ce projet censé permettre un financement conséquent pour l'école maternelle reste « cloué » au sol ! A ce jour, pas d'entreprises mais des pépins !</w:t>
                  </w:r>
                </w:p>
                <w:p w:rsidR="00AA4BDA" w:rsidRDefault="008A3B4F">
                  <w:pPr>
                    <w:pStyle w:val="Style11"/>
                    <w:widowControl/>
                    <w:spacing w:line="248" w:lineRule="exact"/>
                    <w:ind w:left="124"/>
                    <w:rPr>
                      <w:rStyle w:val="FontStyle19"/>
                    </w:rPr>
                  </w:pPr>
                  <w:r>
                    <w:rPr>
                      <w:rStyle w:val="FontStyle19"/>
                    </w:rPr>
                    <w:t>2°) Au lieu-dit « Lannegrand » une parcelle de 1,7 ha est acquise en 2011 pour 390 000 €. Achat financé une fois encore par l'emprunt. Ce terrain a été acheté dans le but d'une opération immobilière (habitations) et de dégager un excédent pour le financement de l'école. A ce jour, rien n'est sorti de terre !</w:t>
                  </w:r>
                </w:p>
                <w:p w:rsidR="00AA4BDA" w:rsidRDefault="008A3B4F">
                  <w:pPr>
                    <w:pStyle w:val="Style7"/>
                    <w:widowControl/>
                    <w:spacing w:before="4" w:line="248" w:lineRule="exact"/>
                    <w:ind w:left="124"/>
                    <w:jc w:val="left"/>
                    <w:rPr>
                      <w:rStyle w:val="FontStyle19"/>
                    </w:rPr>
                  </w:pPr>
                  <w:r>
                    <w:rPr>
                      <w:rStyle w:val="FontStyle19"/>
                    </w:rPr>
                    <w:t>Alors comment est financée cette école ? Par des subventions publiques à hauteur de 730 000 €.</w:t>
                  </w:r>
                </w:p>
                <w:p w:rsidR="00AA4BDA" w:rsidRDefault="008A3B4F">
                  <w:pPr>
                    <w:pStyle w:val="Style7"/>
                    <w:widowControl/>
                    <w:spacing w:line="248" w:lineRule="exact"/>
                    <w:ind w:left="140"/>
                    <w:jc w:val="left"/>
                    <w:rPr>
                      <w:rStyle w:val="FontStyle19"/>
                    </w:rPr>
                  </w:pPr>
                  <w:r>
                    <w:rPr>
                      <w:rStyle w:val="FontStyle19"/>
                    </w:rPr>
                    <w:t>Bien mais insuffisant. Donc par l'emprunt que nos impôts locaux rembourseront. Notons qu'un</w:t>
                  </w:r>
                </w:p>
                <w:p w:rsidR="00AA4BDA" w:rsidRDefault="008A3B4F">
                  <w:pPr>
                    <w:pStyle w:val="Style7"/>
                    <w:widowControl/>
                    <w:spacing w:line="248" w:lineRule="exact"/>
                    <w:ind w:left="136"/>
                    <w:jc w:val="left"/>
                    <w:rPr>
                      <w:rStyle w:val="FontStyle19"/>
                    </w:rPr>
                  </w:pPr>
                  <w:r>
                    <w:rPr>
                      <w:rStyle w:val="FontStyle19"/>
                    </w:rPr>
                    <w:t>emprunt supplémentaire de 3 000 000 € a été voté le 10 octobre 2013 et s'additionne aux autres.</w:t>
                  </w:r>
                </w:p>
                <w:p w:rsidR="00AA4BDA" w:rsidRDefault="008A3B4F">
                  <w:pPr>
                    <w:pStyle w:val="Style7"/>
                    <w:widowControl/>
                    <w:spacing w:line="248" w:lineRule="exact"/>
                    <w:ind w:left="152"/>
                    <w:jc w:val="left"/>
                    <w:rPr>
                      <w:rStyle w:val="FontStyle19"/>
                    </w:rPr>
                  </w:pPr>
                  <w:r>
                    <w:rPr>
                      <w:rStyle w:val="FontStyle19"/>
                    </w:rPr>
                    <w:t>Et si ce n'était que le seul projet engagé ! Mais il y a à venir l'aménagement du centre bourg et sa</w:t>
                  </w:r>
                </w:p>
                <w:p w:rsidR="00AA4BDA" w:rsidRDefault="008A3B4F">
                  <w:pPr>
                    <w:pStyle w:val="Style7"/>
                    <w:widowControl/>
                    <w:spacing w:before="4" w:line="248" w:lineRule="exact"/>
                    <w:ind w:left="152"/>
                    <w:jc w:val="left"/>
                    <w:rPr>
                      <w:rStyle w:val="FontStyle19"/>
                    </w:rPr>
                  </w:pPr>
                  <w:r>
                    <w:rPr>
                      <w:rStyle w:val="FontStyle19"/>
                    </w:rPr>
                    <w:t>route, la station d'épuration, un bâtiment neuf de sports et loisirs, des logements communaux, l'école de</w:t>
                  </w:r>
                </w:p>
                <w:p w:rsidR="00AA4BDA" w:rsidRDefault="008A3B4F">
                  <w:pPr>
                    <w:pStyle w:val="Style7"/>
                    <w:widowControl/>
                    <w:spacing w:line="248" w:lineRule="exact"/>
                    <w:ind w:left="148"/>
                    <w:jc w:val="left"/>
                    <w:rPr>
                      <w:rStyle w:val="FontStyle19"/>
                    </w:rPr>
                  </w:pPr>
                  <w:r>
                    <w:rPr>
                      <w:rStyle w:val="FontStyle19"/>
                    </w:rPr>
                    <w:t>musique, des locaux pour une ludothèque et une Maison des Assistantes Maternelles (privée)...</w:t>
                  </w:r>
                </w:p>
                <w:p w:rsidR="00AA4BDA" w:rsidRDefault="008A3B4F">
                  <w:pPr>
                    <w:pStyle w:val="Style7"/>
                    <w:widowControl/>
                    <w:spacing w:before="4" w:line="248" w:lineRule="exact"/>
                    <w:ind w:left="136"/>
                    <w:jc w:val="left"/>
                    <w:rPr>
                      <w:rStyle w:val="FontStyle19"/>
                    </w:rPr>
                  </w:pPr>
                  <w:r>
                    <w:rPr>
                      <w:rStyle w:val="FontStyle19"/>
                    </w:rPr>
                    <w:t>A trop charger la barque, elle risque de couler !</w:t>
                  </w:r>
                </w:p>
                <w:p w:rsidR="00AA4BDA" w:rsidRDefault="008A3B4F">
                  <w:pPr>
                    <w:pStyle w:val="Style11"/>
                    <w:widowControl/>
                    <w:spacing w:before="240" w:line="252" w:lineRule="exact"/>
                    <w:ind w:left="136"/>
                    <w:rPr>
                      <w:rStyle w:val="FontStyle19"/>
                    </w:rPr>
                  </w:pPr>
                  <w:r>
                    <w:rPr>
                      <w:rStyle w:val="FontStyle19"/>
                    </w:rPr>
                    <w:t>Depuis 2011, les voyants sont au rouge et le Maire a été rappelé à l'ordre par la Cour Régionale des Comptes en 2012.</w:t>
                  </w:r>
                </w:p>
                <w:p w:rsidR="00AA4BDA" w:rsidRDefault="008A3B4F">
                  <w:pPr>
                    <w:pStyle w:val="Style7"/>
                    <w:widowControl/>
                    <w:ind w:left="132"/>
                    <w:jc w:val="left"/>
                    <w:rPr>
                      <w:rStyle w:val="FontStyle19"/>
                    </w:rPr>
                  </w:pPr>
                  <w:r>
                    <w:rPr>
                      <w:rStyle w:val="FontStyle19"/>
                    </w:rPr>
                    <w:t>Tous les chiffres le montrent. Vous pouvez consulter les sites ci-dessous (dont certains officiels) :</w:t>
                  </w:r>
                </w:p>
                <w:p w:rsidR="00AA4BDA" w:rsidRPr="00486875" w:rsidRDefault="00AA4BDA" w:rsidP="006B4712">
                  <w:pPr>
                    <w:pStyle w:val="Style13"/>
                    <w:widowControl/>
                    <w:numPr>
                      <w:ilvl w:val="0"/>
                      <w:numId w:val="2"/>
                    </w:numPr>
                    <w:tabs>
                      <w:tab w:val="left" w:pos="144"/>
                    </w:tabs>
                    <w:spacing w:line="272" w:lineRule="exact"/>
                    <w:ind w:left="144"/>
                    <w:rPr>
                      <w:rStyle w:val="FontStyle19"/>
                      <w:lang w:val="pt-PT"/>
                    </w:rPr>
                  </w:pPr>
                  <w:hyperlink w:history="1">
                    <w:r w:rsidR="008A3B4F" w:rsidRPr="00486875">
                      <w:rPr>
                        <w:rStyle w:val="Lienhypertexte"/>
                        <w:sz w:val="22"/>
                        <w:szCs w:val="22"/>
                        <w:lang w:val="pt-PT"/>
                      </w:rPr>
                      <w:t>https</w:t>
                    </w:r>
                    <w:r w:rsidR="008A3B4F" w:rsidRPr="00486875">
                      <w:rPr>
                        <w:rStyle w:val="Lienhypertexte"/>
                        <w:sz w:val="16"/>
                        <w:szCs w:val="16"/>
                        <w:lang w:val="pt-PT"/>
                      </w:rPr>
                      <w:t>://\A</w:t>
                    </w:r>
                    <w:r w:rsidR="008A3B4F" w:rsidRPr="00486875">
                      <w:rPr>
                        <w:rStyle w:val="Lienhypertexte"/>
                        <w:sz w:val="22"/>
                        <w:szCs w:val="22"/>
                        <w:lang w:val="pt-PT"/>
                      </w:rPr>
                      <w:t>^vw.decomptes-publics.fr/aquitaine,4/gironde,63/comptes-publics-pompignac</w:t>
                    </w:r>
                  </w:hyperlink>
                  <w:r w:rsidR="008A3B4F" w:rsidRPr="00486875">
                    <w:rPr>
                      <w:rStyle w:val="FontStyle19"/>
                      <w:u w:val="single"/>
                      <w:lang w:val="pt-PT"/>
                    </w:rPr>
                    <w:t xml:space="preserve">, 13376 </w:t>
                  </w:r>
                  <w:hyperlink r:id="rId8" w:history="1">
                    <w:r w:rsidR="008A3B4F" w:rsidRPr="00486875">
                      <w:rPr>
                        <w:rStyle w:val="Lienhypertexte"/>
                        <w:sz w:val="22"/>
                        <w:szCs w:val="22"/>
                        <w:lang w:val="pt-PT"/>
                      </w:rPr>
                      <w:t>http://alize2.finances.gouv.fr/communes/eneuro/tableau.php?icom=330&amp;dep=</w:t>
                    </w:r>
                    <w:r w:rsidR="008A3B4F" w:rsidRPr="00486875">
                      <w:rPr>
                        <w:rStyle w:val="Lienhypertexte"/>
                        <w:sz w:val="22"/>
                        <w:szCs w:val="22"/>
                        <w:vertAlign w:val="superscript"/>
                        <w:lang w:val="pt-PT"/>
                      </w:rPr>
                      <w:t>::</w:t>
                    </w:r>
                    <w:r w:rsidR="008A3B4F" w:rsidRPr="00486875">
                      <w:rPr>
                        <w:rStyle w:val="Lienhypertexte"/>
                        <w:sz w:val="22"/>
                        <w:szCs w:val="22"/>
                        <w:lang w:val="pt-PT"/>
                      </w:rPr>
                      <w:t xml:space="preserve">033&amp;tvpe=BPS&amp;par </w:t>
                    </w:r>
                  </w:hyperlink>
                  <w:proofErr w:type="spellStart"/>
                  <w:r w:rsidR="008A3B4F" w:rsidRPr="00486875">
                    <w:rPr>
                      <w:rStyle w:val="FontStyle19"/>
                      <w:u w:val="single"/>
                      <w:lang w:val="pt-PT"/>
                    </w:rPr>
                    <w:t>am</w:t>
                  </w:r>
                  <w:proofErr w:type="spellEnd"/>
                  <w:r w:rsidR="008A3B4F" w:rsidRPr="00486875">
                    <w:rPr>
                      <w:rStyle w:val="FontStyle19"/>
                      <w:u w:val="single"/>
                      <w:lang w:val="pt-PT"/>
                    </w:rPr>
                    <w:t>=2&amp;exercice=2012</w:t>
                  </w:r>
                </w:p>
                <w:p w:rsidR="00AA4BDA" w:rsidRPr="00486875" w:rsidRDefault="00AA4BDA" w:rsidP="006B4712">
                  <w:pPr>
                    <w:pStyle w:val="Style13"/>
                    <w:widowControl/>
                    <w:numPr>
                      <w:ilvl w:val="0"/>
                      <w:numId w:val="2"/>
                    </w:numPr>
                    <w:tabs>
                      <w:tab w:val="left" w:pos="144"/>
                    </w:tabs>
                    <w:spacing w:line="272" w:lineRule="exact"/>
                    <w:ind w:firstLine="0"/>
                    <w:rPr>
                      <w:rStyle w:val="FontStyle19"/>
                      <w:lang w:val="pt-PT"/>
                    </w:rPr>
                  </w:pPr>
                  <w:hyperlink r:id="rId9" w:history="1">
                    <w:r w:rsidR="008A3B4F" w:rsidRPr="00486875">
                      <w:rPr>
                        <w:rStyle w:val="Lienhypertexte"/>
                        <w:sz w:val="22"/>
                        <w:szCs w:val="22"/>
                        <w:lang w:val="pt-PT" w:eastAsia="en-US"/>
                      </w:rPr>
                      <w:t>http://www.contribuables.org/argus-des-communes/</w:t>
                    </w:r>
                  </w:hyperlink>
                </w:p>
                <w:p w:rsidR="00AA4BDA" w:rsidRPr="00486875" w:rsidRDefault="00AA4BDA" w:rsidP="006B4712">
                  <w:pPr>
                    <w:pStyle w:val="Style13"/>
                    <w:widowControl/>
                    <w:numPr>
                      <w:ilvl w:val="0"/>
                      <w:numId w:val="2"/>
                    </w:numPr>
                    <w:tabs>
                      <w:tab w:val="left" w:pos="144"/>
                    </w:tabs>
                    <w:spacing w:line="272" w:lineRule="exact"/>
                    <w:ind w:firstLine="0"/>
                    <w:rPr>
                      <w:rStyle w:val="FontStyle19"/>
                      <w:lang w:val="pt-PT"/>
                    </w:rPr>
                  </w:pPr>
                  <w:hyperlink r:id="rId10" w:history="1">
                    <w:r w:rsidR="008A3B4F" w:rsidRPr="00486875">
                      <w:rPr>
                        <w:rStyle w:val="Lienhypertexte"/>
                        <w:sz w:val="22"/>
                        <w:szCs w:val="22"/>
                        <w:lang w:val="pt-PT"/>
                      </w:rPr>
                      <w:t>http://www.proxiti.info/infocommune.php?o=33330&amp;n=Pompignac</w:t>
                    </w:r>
                  </w:hyperlink>
                </w:p>
                <w:p w:rsidR="00AA4BDA" w:rsidRPr="00486875" w:rsidRDefault="00AA4BDA">
                  <w:pPr>
                    <w:pStyle w:val="Style11"/>
                    <w:widowControl/>
                    <w:spacing w:line="240" w:lineRule="exact"/>
                    <w:ind w:left="140"/>
                    <w:rPr>
                      <w:sz w:val="20"/>
                      <w:szCs w:val="20"/>
                      <w:lang w:val="pt-PT"/>
                    </w:rPr>
                  </w:pPr>
                </w:p>
                <w:p w:rsidR="00AA4BDA" w:rsidRDefault="008A3B4F">
                  <w:pPr>
                    <w:pStyle w:val="Style11"/>
                    <w:widowControl/>
                    <w:spacing w:before="16" w:line="252" w:lineRule="exact"/>
                    <w:ind w:left="140"/>
                    <w:rPr>
                      <w:rStyle w:val="FontStyle19"/>
                    </w:rPr>
                  </w:pPr>
                  <w:r>
                    <w:rPr>
                      <w:rStyle w:val="FontStyle19"/>
                    </w:rPr>
                    <w:t>C'est donc en tant qu'anciens élus inquiets des dérives actuelles que nous devons vous décrire tous ces constats, vous présenter tous les bilans afin de vous permettre d'en tirer les conclusions qui s'imposent. C'est dans cet esprit critique mais constructif pour l'avenir que nous pourrons éviter le pire, s'il est encore temps.</w:t>
                  </w:r>
                </w:p>
                <w:p w:rsidR="00AA4BDA" w:rsidRDefault="008A3B4F">
                  <w:pPr>
                    <w:pStyle w:val="Style7"/>
                    <w:widowControl/>
                    <w:spacing w:before="172" w:line="240" w:lineRule="auto"/>
                    <w:ind w:left="148"/>
                    <w:jc w:val="left"/>
                    <w:rPr>
                      <w:rStyle w:val="FontStyle19"/>
                    </w:rPr>
                  </w:pPr>
                  <w:r>
                    <w:rPr>
                      <w:rStyle w:val="FontStyle19"/>
                    </w:rPr>
                    <w:t>Le groupe des signataires :</w:t>
                  </w:r>
                </w:p>
                <w:p w:rsidR="00AA4BDA" w:rsidRDefault="008A3B4F">
                  <w:pPr>
                    <w:pStyle w:val="Style7"/>
                    <w:widowControl/>
                    <w:spacing w:line="240" w:lineRule="auto"/>
                    <w:ind w:left="144"/>
                    <w:jc w:val="left"/>
                    <w:rPr>
                      <w:rStyle w:val="FontStyle19"/>
                    </w:rPr>
                  </w:pPr>
                  <w:r>
                    <w:rPr>
                      <w:rStyle w:val="FontStyle19"/>
                    </w:rPr>
                    <w:t xml:space="preserve">S. </w:t>
                  </w:r>
                  <w:proofErr w:type="spellStart"/>
                  <w:r>
                    <w:rPr>
                      <w:rStyle w:val="FontStyle19"/>
                    </w:rPr>
                    <w:t>Auriac</w:t>
                  </w:r>
                  <w:proofErr w:type="spellEnd"/>
                  <w:r>
                    <w:rPr>
                      <w:rStyle w:val="FontStyle19"/>
                    </w:rPr>
                    <w:t xml:space="preserve">, J. </w:t>
                  </w:r>
                  <w:proofErr w:type="spellStart"/>
                  <w:r>
                    <w:rPr>
                      <w:rStyle w:val="FontStyle19"/>
                    </w:rPr>
                    <w:t>Bourel</w:t>
                  </w:r>
                  <w:proofErr w:type="spellEnd"/>
                  <w:r>
                    <w:rPr>
                      <w:rStyle w:val="FontStyle19"/>
                    </w:rPr>
                    <w:t xml:space="preserve">, H. </w:t>
                  </w:r>
                  <w:proofErr w:type="spellStart"/>
                  <w:r>
                    <w:rPr>
                      <w:rStyle w:val="FontStyle19"/>
                    </w:rPr>
                    <w:t>Clare</w:t>
                  </w:r>
                  <w:proofErr w:type="spellEnd"/>
                  <w:r>
                    <w:rPr>
                      <w:rStyle w:val="FontStyle19"/>
                    </w:rPr>
                    <w:t xml:space="preserve">, L. </w:t>
                  </w:r>
                  <w:proofErr w:type="spellStart"/>
                  <w:r>
                    <w:rPr>
                      <w:rStyle w:val="FontStyle19"/>
                    </w:rPr>
                    <w:t>Dandre</w:t>
                  </w:r>
                  <w:proofErr w:type="spellEnd"/>
                  <w:r>
                    <w:rPr>
                      <w:rStyle w:val="FontStyle19"/>
                    </w:rPr>
                    <w:t xml:space="preserve">, S. </w:t>
                  </w:r>
                  <w:proofErr w:type="spellStart"/>
                  <w:r>
                    <w:rPr>
                      <w:rStyle w:val="FontStyle19"/>
                    </w:rPr>
                    <w:t>Didion</w:t>
                  </w:r>
                  <w:proofErr w:type="spellEnd"/>
                  <w:r>
                    <w:rPr>
                      <w:rStyle w:val="FontStyle19"/>
                    </w:rPr>
                    <w:t xml:space="preserve">, </w:t>
                  </w:r>
                  <w:r>
                    <w:rPr>
                      <w:rStyle w:val="FontStyle19"/>
                      <w:spacing w:val="-20"/>
                    </w:rPr>
                    <w:t>G.</w:t>
                  </w:r>
                  <w:r>
                    <w:rPr>
                      <w:rStyle w:val="FontStyle19"/>
                    </w:rPr>
                    <w:t xml:space="preserve"> </w:t>
                  </w:r>
                  <w:proofErr w:type="spellStart"/>
                  <w:r>
                    <w:rPr>
                      <w:rStyle w:val="FontStyle19"/>
                    </w:rPr>
                    <w:t>Duvigneau</w:t>
                  </w:r>
                  <w:proofErr w:type="spellEnd"/>
                  <w:r>
                    <w:rPr>
                      <w:rStyle w:val="FontStyle19"/>
                    </w:rPr>
                    <w:t xml:space="preserve">, JL. </w:t>
                  </w:r>
                  <w:proofErr w:type="spellStart"/>
                  <w:r>
                    <w:rPr>
                      <w:rStyle w:val="FontStyle19"/>
                    </w:rPr>
                    <w:t>Lataste</w:t>
                  </w:r>
                  <w:proofErr w:type="spellEnd"/>
                  <w:r>
                    <w:rPr>
                      <w:rStyle w:val="FontStyle19"/>
                    </w:rPr>
                    <w:t>.</w:t>
                  </w:r>
                </w:p>
                <w:p w:rsidR="00AA4BDA" w:rsidRPr="006B4712" w:rsidRDefault="008A3B4F">
                  <w:pPr>
                    <w:pStyle w:val="Style7"/>
                    <w:widowControl/>
                    <w:spacing w:before="168" w:line="240" w:lineRule="auto"/>
                    <w:ind w:left="148"/>
                    <w:jc w:val="left"/>
                    <w:rPr>
                      <w:rStyle w:val="FontStyle19"/>
                      <w:u w:val="single"/>
                    </w:rPr>
                  </w:pPr>
                  <w:r>
                    <w:rPr>
                      <w:rStyle w:val="FontStyle19"/>
                    </w:rPr>
                    <w:t>Informations régulières à découvrir sur notre blog :</w:t>
                  </w:r>
                  <w:r w:rsidRPr="006B4712">
                    <w:rPr>
                      <w:rStyle w:val="FontStyle19"/>
                    </w:rPr>
                    <w:t xml:space="preserve"> </w:t>
                  </w:r>
                  <w:hyperlink r:id="rId11" w:history="1">
                    <w:r w:rsidRPr="006B4712">
                      <w:rPr>
                        <w:rStyle w:val="Lienhypertexte"/>
                        <w:sz w:val="22"/>
                        <w:szCs w:val="22"/>
                      </w:rPr>
                      <w:t>http://pompiqnacpourunenqagementcitoven.unbloq.fr/</w:t>
                    </w:r>
                  </w:hyperlink>
                </w:p>
              </w:txbxContent>
            </v:textbox>
            <w10:wrap type="topAndBottom" anchorx="page" anchory="page"/>
          </v:shape>
        </w:pict>
      </w:r>
    </w:p>
    <w:p w:rsidR="00AA4BDA" w:rsidRDefault="00AA4BDA">
      <w:pPr>
        <w:sectPr w:rsidR="00AA4BDA">
          <w:type w:val="continuous"/>
          <w:pgSz w:w="11764" w:h="15840"/>
          <w:pgMar w:top="360" w:right="360" w:bottom="360" w:left="360" w:header="720" w:footer="720" w:gutter="0"/>
          <w:cols w:space="720"/>
          <w:noEndnote/>
        </w:sectPr>
      </w:pPr>
    </w:p>
    <w:p w:rsidR="006B4712" w:rsidRDefault="006B4712" w:rsidP="006B4712">
      <w:pPr>
        <w:pStyle w:val="Style0"/>
        <w:spacing w:line="248" w:lineRule="exact"/>
        <w:ind w:left="128" w:right="216"/>
        <w:rPr>
          <w:sz w:val="22"/>
          <w:szCs w:val="22"/>
        </w:rPr>
      </w:pPr>
      <w:r>
        <w:rPr>
          <w:rStyle w:val="CharStyle8"/>
        </w:rPr>
        <w:lastRenderedPageBreak/>
        <w:t>Et que dire de la place de Pompignac au sein de la Communauté de Communes « Les Coteaux Bordelais » ? L'attitude préjudiciable du Maire et les relations conflictuelles avec les conseillers communautaires ont sans doute pénalisé, isolé et affaibli notre commune dans les différents projets communautaires.</w:t>
      </w:r>
    </w:p>
    <w:p w:rsidR="006B4712" w:rsidRDefault="006B4712" w:rsidP="006B4712">
      <w:pPr>
        <w:pStyle w:val="Style1"/>
        <w:spacing w:line="240" w:lineRule="exact"/>
        <w:ind w:left="144"/>
      </w:pPr>
    </w:p>
    <w:p w:rsidR="006B4712" w:rsidRDefault="006B4712" w:rsidP="006B4712">
      <w:pPr>
        <w:pStyle w:val="Style1"/>
        <w:spacing w:before="12"/>
        <w:ind w:left="144"/>
        <w:rPr>
          <w:sz w:val="28"/>
          <w:szCs w:val="28"/>
        </w:rPr>
      </w:pPr>
      <w:r>
        <w:rPr>
          <w:rStyle w:val="CharStyle0"/>
        </w:rPr>
        <w:t>Dérives financières et gestion désastreuse</w:t>
      </w:r>
    </w:p>
    <w:p w:rsidR="006B4712" w:rsidRDefault="006B4712" w:rsidP="006B4712">
      <w:pPr>
        <w:pStyle w:val="Style0"/>
        <w:spacing w:before="180" w:line="252" w:lineRule="exact"/>
        <w:ind w:left="140" w:right="212"/>
        <w:rPr>
          <w:sz w:val="22"/>
          <w:szCs w:val="22"/>
        </w:rPr>
      </w:pPr>
      <w:r>
        <w:rPr>
          <w:rStyle w:val="CharStyle8"/>
        </w:rPr>
        <w:t>Il faut savoir distinguer un programme électoral construit avec de belles idées d'avec la réalité du terrain. Les contextes sociaux et économiques ont inévitablement évolué très vite en 6 ans et impliquent des répercussions sur notre quotidien : crise financière, déficits et dette publique, hausses des prix, emploi.</w:t>
      </w:r>
    </w:p>
    <w:p w:rsidR="006B4712" w:rsidRDefault="006B4712" w:rsidP="006B4712">
      <w:pPr>
        <w:pStyle w:val="Style0"/>
        <w:spacing w:line="240" w:lineRule="exact"/>
        <w:ind w:left="136" w:right="200"/>
      </w:pPr>
    </w:p>
    <w:p w:rsidR="006B4712" w:rsidRDefault="006B4712" w:rsidP="006B4712">
      <w:pPr>
        <w:pStyle w:val="Style0"/>
        <w:spacing w:before="12" w:line="248" w:lineRule="exact"/>
        <w:ind w:left="136" w:right="200"/>
        <w:rPr>
          <w:sz w:val="22"/>
          <w:szCs w:val="22"/>
        </w:rPr>
      </w:pPr>
      <w:r>
        <w:rPr>
          <w:rStyle w:val="CharStyle8"/>
        </w:rPr>
        <w:t>Ce sont des considérations que le Maire de Pompignac ne prend pas en compte, ou simplement n'a que faire. Il s'obstine à vouloir mener à terme ce programme en avançant toujours pour justifier sa politique : « On a tenu nos promesses en réalisant la quasi-totalité de notre programme ... Bien entendu. On doit continuer l'œuvre engagée... ». (Article Sud Ouest du 18/10/2013)</w:t>
      </w:r>
    </w:p>
    <w:p w:rsidR="006B4712" w:rsidRDefault="006B4712" w:rsidP="006B4712">
      <w:pPr>
        <w:pStyle w:val="Style4"/>
        <w:spacing w:line="240" w:lineRule="exact"/>
        <w:ind w:left="136"/>
      </w:pPr>
    </w:p>
    <w:p w:rsidR="006B4712" w:rsidRDefault="006B4712" w:rsidP="006B4712">
      <w:pPr>
        <w:pStyle w:val="Style4"/>
        <w:spacing w:before="8" w:line="248" w:lineRule="exact"/>
        <w:ind w:left="136"/>
        <w:rPr>
          <w:sz w:val="22"/>
          <w:szCs w:val="22"/>
        </w:rPr>
      </w:pPr>
      <w:r>
        <w:rPr>
          <w:rStyle w:val="CharStyle5"/>
        </w:rPr>
        <w:t xml:space="preserve">Un exemple : dans le programme 2008 concernant les travaux prioritaires, </w:t>
      </w:r>
      <w:r>
        <w:rPr>
          <w:rStyle w:val="CharStyle8"/>
        </w:rPr>
        <w:t xml:space="preserve">la construction de la nouvelle école maternelle et du restaurant scolaire initialement évaluée à 1 600 000 € (HT) est chiffrée aujourd'hui à </w:t>
      </w:r>
      <w:r>
        <w:rPr>
          <w:rStyle w:val="CharStyle5"/>
        </w:rPr>
        <w:t xml:space="preserve">4 </w:t>
      </w:r>
      <w:r>
        <w:rPr>
          <w:rStyle w:val="CharStyle8"/>
        </w:rPr>
        <w:t xml:space="preserve">500 000 € (HT) (conseil municipal du 22 juillet 2013). Et demain ? N'y a-t-il pas comme un décalage ? </w:t>
      </w:r>
      <w:r>
        <w:rPr>
          <w:rStyle w:val="CharStyle5"/>
        </w:rPr>
        <w:t>Ce projet étant terminé depuis septembre 2013, il va falloir honorer maintenant toutes les factures !</w:t>
      </w:r>
    </w:p>
    <w:p w:rsidR="006B4712" w:rsidRDefault="006B4712" w:rsidP="006B4712">
      <w:pPr>
        <w:pStyle w:val="Style0"/>
        <w:spacing w:line="240" w:lineRule="exact"/>
        <w:ind w:left="144"/>
        <w:jc w:val="left"/>
      </w:pPr>
    </w:p>
    <w:p w:rsidR="006B4712" w:rsidRDefault="006B4712" w:rsidP="006B4712">
      <w:pPr>
        <w:pStyle w:val="Style0"/>
        <w:spacing w:before="36" w:line="248" w:lineRule="exact"/>
        <w:ind w:left="144"/>
        <w:jc w:val="left"/>
        <w:rPr>
          <w:sz w:val="22"/>
          <w:szCs w:val="22"/>
        </w:rPr>
      </w:pPr>
      <w:r>
        <w:rPr>
          <w:rStyle w:val="CharStyle5"/>
        </w:rPr>
        <w:t xml:space="preserve">Comment </w:t>
      </w:r>
      <w:r>
        <w:rPr>
          <w:rStyle w:val="CharStyle8"/>
        </w:rPr>
        <w:t>? Bien évidemment en augmentant les recettes !</w:t>
      </w:r>
    </w:p>
    <w:p w:rsidR="006B4712" w:rsidRDefault="006B4712" w:rsidP="006B4712">
      <w:pPr>
        <w:pStyle w:val="Style16"/>
        <w:spacing w:line="248" w:lineRule="exact"/>
        <w:ind w:left="144"/>
        <w:rPr>
          <w:sz w:val="22"/>
          <w:szCs w:val="22"/>
        </w:rPr>
      </w:pPr>
      <w:r>
        <w:rPr>
          <w:rStyle w:val="CharStyle5"/>
        </w:rPr>
        <w:t>Des aménagements et la vente de terrains devaient abonder le plan de financement de l'école :</w:t>
      </w:r>
    </w:p>
    <w:p w:rsidR="006B4712" w:rsidRDefault="006B4712" w:rsidP="006B4712">
      <w:pPr>
        <w:pStyle w:val="Style0"/>
        <w:spacing w:before="4" w:line="248" w:lineRule="exact"/>
        <w:ind w:left="132" w:right="192"/>
        <w:rPr>
          <w:sz w:val="22"/>
          <w:szCs w:val="22"/>
        </w:rPr>
      </w:pPr>
      <w:r>
        <w:rPr>
          <w:rStyle w:val="CharStyle8"/>
        </w:rPr>
        <w:t>1°) Une zone mixte et d'activité dite « Le Clouet » est acquise par la mairie en 2011 pour 1 100 000 €. Cet achat est financé entièrement par l'emprunt (dont nous payons déjà les intérêts). Cette parcelle de 5 ha doit « Soutenir l'activité économique » (programme 2008), accueillir une « pépinière d'entreprises ». Or, ce projet censé permettre un financement conséquent pour l'école maternelle reste « cloué » au sol ! A ce jour, pas d'entreprises mais des pépins !</w:t>
      </w:r>
    </w:p>
    <w:p w:rsidR="006B4712" w:rsidRDefault="006B4712" w:rsidP="006B4712">
      <w:pPr>
        <w:pStyle w:val="Style4"/>
        <w:spacing w:line="248" w:lineRule="exact"/>
        <w:ind w:left="124"/>
        <w:rPr>
          <w:sz w:val="22"/>
          <w:szCs w:val="22"/>
        </w:rPr>
      </w:pPr>
      <w:r>
        <w:rPr>
          <w:rStyle w:val="CharStyle8"/>
        </w:rPr>
        <w:t xml:space="preserve">2°) Au lieu-dit « Lannegrand » une parcelle de 1,7 ha est acquise en 2011 pour 390 000 €. Achat financé une fois encore par l'emprunt. Ce terrain a été acheté dans le but d'une opération immobilière (habitations) et de dégager un excédent pour le financement de l'école. </w:t>
      </w:r>
      <w:r>
        <w:rPr>
          <w:rStyle w:val="CharStyle5"/>
        </w:rPr>
        <w:t>A ce jour, rien n'est sorti de terre !</w:t>
      </w:r>
    </w:p>
    <w:p w:rsidR="006B4712" w:rsidRDefault="006B4712" w:rsidP="006B4712">
      <w:pPr>
        <w:pStyle w:val="Style0"/>
        <w:spacing w:line="248" w:lineRule="exact"/>
        <w:ind w:left="124"/>
        <w:jc w:val="left"/>
        <w:rPr>
          <w:sz w:val="22"/>
          <w:szCs w:val="22"/>
        </w:rPr>
      </w:pPr>
      <w:r>
        <w:rPr>
          <w:rStyle w:val="CharStyle8"/>
        </w:rPr>
        <w:t>Alors comment est financée cette école ? Par des subventions publiques à hauteur de 730 000 €.</w:t>
      </w:r>
    </w:p>
    <w:p w:rsidR="006B4712" w:rsidRDefault="006B4712" w:rsidP="006B4712">
      <w:pPr>
        <w:pStyle w:val="Style16"/>
        <w:spacing w:line="248" w:lineRule="exact"/>
        <w:ind w:left="140"/>
        <w:rPr>
          <w:sz w:val="22"/>
          <w:szCs w:val="22"/>
        </w:rPr>
      </w:pPr>
      <w:r>
        <w:rPr>
          <w:rStyle w:val="CharStyle8"/>
        </w:rPr>
        <w:t xml:space="preserve">Bien mais insuffisant. </w:t>
      </w:r>
      <w:r>
        <w:rPr>
          <w:rStyle w:val="CharStyle5"/>
        </w:rPr>
        <w:t xml:space="preserve">Donc par l'emprunt que nos impôts locaux rembourseront. </w:t>
      </w:r>
      <w:r>
        <w:rPr>
          <w:rStyle w:val="CharStyle8"/>
        </w:rPr>
        <w:t>Notons qu'un</w:t>
      </w:r>
    </w:p>
    <w:p w:rsidR="006B4712" w:rsidRDefault="006B4712" w:rsidP="006B4712">
      <w:pPr>
        <w:pStyle w:val="Style0"/>
        <w:spacing w:line="248" w:lineRule="exact"/>
        <w:ind w:left="136"/>
        <w:jc w:val="left"/>
        <w:rPr>
          <w:sz w:val="22"/>
          <w:szCs w:val="22"/>
        </w:rPr>
      </w:pPr>
      <w:r>
        <w:rPr>
          <w:rStyle w:val="CharStyle8"/>
        </w:rPr>
        <w:t xml:space="preserve">emprunt supplémentaire de 3 000 000 € a été voté le 10 octobre 2013 et </w:t>
      </w:r>
      <w:r>
        <w:rPr>
          <w:rStyle w:val="CharStyle5"/>
        </w:rPr>
        <w:t>s'additionne aux autres.</w:t>
      </w:r>
    </w:p>
    <w:p w:rsidR="006B4712" w:rsidRDefault="006B4712" w:rsidP="006B4712">
      <w:pPr>
        <w:pStyle w:val="Style16"/>
        <w:spacing w:line="248" w:lineRule="exact"/>
        <w:ind w:left="152"/>
        <w:rPr>
          <w:sz w:val="22"/>
          <w:szCs w:val="22"/>
        </w:rPr>
      </w:pPr>
      <w:r>
        <w:rPr>
          <w:rStyle w:val="CharStyle5"/>
        </w:rPr>
        <w:t xml:space="preserve">Et si ce n'était que le seul projet engagé ! Mais il y a à venir </w:t>
      </w:r>
      <w:r>
        <w:rPr>
          <w:rStyle w:val="CharStyle8"/>
        </w:rPr>
        <w:t>l'aménagement du centre bourg et sa</w:t>
      </w:r>
    </w:p>
    <w:p w:rsidR="006B4712" w:rsidRDefault="006B4712" w:rsidP="006B4712">
      <w:pPr>
        <w:pStyle w:val="Style0"/>
        <w:spacing w:line="248" w:lineRule="exact"/>
        <w:ind w:left="152"/>
        <w:jc w:val="left"/>
        <w:rPr>
          <w:sz w:val="22"/>
          <w:szCs w:val="22"/>
        </w:rPr>
      </w:pPr>
      <w:r>
        <w:rPr>
          <w:rStyle w:val="CharStyle8"/>
        </w:rPr>
        <w:t>route, la station d'épuration, un bâtiment neuf de sports et loisirs, des logements communaux, l'école de</w:t>
      </w:r>
    </w:p>
    <w:p w:rsidR="006B4712" w:rsidRDefault="006B4712" w:rsidP="006B4712">
      <w:pPr>
        <w:pStyle w:val="Style0"/>
        <w:spacing w:line="248" w:lineRule="exact"/>
        <w:ind w:left="148"/>
        <w:jc w:val="left"/>
        <w:rPr>
          <w:sz w:val="22"/>
          <w:szCs w:val="22"/>
        </w:rPr>
      </w:pPr>
      <w:r>
        <w:rPr>
          <w:rStyle w:val="CharStyle8"/>
        </w:rPr>
        <w:t>musique, des locaux pour une ludothèque et une Maison des Assistantes Maternelles (privée)...</w:t>
      </w:r>
    </w:p>
    <w:p w:rsidR="006B4712" w:rsidRDefault="006B4712" w:rsidP="006B4712">
      <w:pPr>
        <w:pStyle w:val="Style0"/>
        <w:spacing w:before="4" w:line="248" w:lineRule="exact"/>
        <w:ind w:left="136"/>
        <w:jc w:val="left"/>
        <w:rPr>
          <w:sz w:val="22"/>
          <w:szCs w:val="22"/>
        </w:rPr>
      </w:pPr>
      <w:r>
        <w:rPr>
          <w:rStyle w:val="CharStyle8"/>
        </w:rPr>
        <w:t>A trop charger la barque, elle risque de couler !</w:t>
      </w:r>
    </w:p>
    <w:p w:rsidR="006B4712" w:rsidRDefault="006B4712" w:rsidP="006B4712">
      <w:pPr>
        <w:pStyle w:val="Style16"/>
        <w:spacing w:before="236"/>
        <w:ind w:left="136"/>
        <w:rPr>
          <w:sz w:val="22"/>
          <w:szCs w:val="22"/>
        </w:rPr>
      </w:pPr>
      <w:r>
        <w:rPr>
          <w:rStyle w:val="CharStyle5"/>
        </w:rPr>
        <w:t>Depuis 2011, les voyants sont au rouge et le Maire a été rappelé à l'ordre par la Cour Régionale des Comptes en 2012.</w:t>
      </w:r>
    </w:p>
    <w:p w:rsidR="006B4712" w:rsidRDefault="006B4712" w:rsidP="006B4712">
      <w:pPr>
        <w:pStyle w:val="Style0"/>
        <w:spacing w:line="256" w:lineRule="exact"/>
        <w:ind w:left="132"/>
        <w:jc w:val="left"/>
        <w:rPr>
          <w:rStyle w:val="CharStyle8"/>
        </w:rPr>
      </w:pPr>
      <w:r>
        <w:rPr>
          <w:rStyle w:val="CharStyle8"/>
        </w:rPr>
        <w:t>Tous les chiffres le montrent. Vous pouvez consulter les sites ci-dessous (dont certains officiels) :</w:t>
      </w:r>
    </w:p>
    <w:p w:rsidR="005F2277" w:rsidRDefault="005F2277" w:rsidP="006B4712">
      <w:pPr>
        <w:pStyle w:val="Style0"/>
        <w:spacing w:line="256" w:lineRule="exact"/>
        <w:ind w:left="132"/>
        <w:jc w:val="left"/>
        <w:rPr>
          <w:sz w:val="22"/>
          <w:szCs w:val="22"/>
        </w:rPr>
      </w:pPr>
    </w:p>
    <w:p w:rsidR="00486875" w:rsidRPr="005F2277" w:rsidRDefault="00486875" w:rsidP="005F2277">
      <w:pPr>
        <w:pStyle w:val="Style18"/>
        <w:tabs>
          <w:tab w:val="left" w:pos="142"/>
        </w:tabs>
        <w:spacing w:before="12"/>
        <w:ind w:firstLine="142"/>
        <w:rPr>
          <w:color w:val="000000" w:themeColor="text1"/>
        </w:rPr>
      </w:pPr>
      <w:hyperlink r:id="rId12" w:history="1">
        <w:r w:rsidRPr="005F2277">
          <w:rPr>
            <w:rStyle w:val="Lienhypertexte"/>
            <w:color w:val="000000" w:themeColor="text1"/>
            <w:sz w:val="18"/>
            <w:szCs w:val="18"/>
          </w:rPr>
          <w:t>https://www.decomptes-publics.fr/aquitaine,4/gironde,63/comptes-publics-pompignac,13376</w:t>
        </w:r>
      </w:hyperlink>
    </w:p>
    <w:p w:rsidR="00486875" w:rsidRPr="005F2277" w:rsidRDefault="00486875" w:rsidP="005F2277">
      <w:pPr>
        <w:pStyle w:val="Style18"/>
        <w:tabs>
          <w:tab w:val="left" w:pos="142"/>
        </w:tabs>
        <w:spacing w:line="268" w:lineRule="exact"/>
        <w:ind w:firstLine="142"/>
        <w:rPr>
          <w:color w:val="000000" w:themeColor="text1"/>
        </w:rPr>
      </w:pPr>
      <w:hyperlink r:id="rId13" w:history="1">
        <w:r w:rsidRPr="005F2277">
          <w:rPr>
            <w:rStyle w:val="Lienhypertexte"/>
            <w:color w:val="000000" w:themeColor="text1"/>
            <w:sz w:val="18"/>
            <w:szCs w:val="18"/>
          </w:rPr>
          <w:t>http://alize2.finances.gouv.fr/communes/eneuro/tableau.php?icom=330&amp;dep=033&amp;type=BPS&amp;par%20am=2&amp;exercice=2012</w:t>
        </w:r>
      </w:hyperlink>
    </w:p>
    <w:p w:rsidR="00486875" w:rsidRPr="005F2277" w:rsidRDefault="00486875" w:rsidP="005F2277">
      <w:pPr>
        <w:pStyle w:val="Style18"/>
        <w:tabs>
          <w:tab w:val="left" w:pos="142"/>
        </w:tabs>
        <w:spacing w:line="268" w:lineRule="exact"/>
        <w:ind w:firstLine="142"/>
        <w:rPr>
          <w:color w:val="000000" w:themeColor="text1"/>
        </w:rPr>
      </w:pPr>
      <w:hyperlink r:id="rId14" w:history="1">
        <w:r w:rsidRPr="005F2277">
          <w:rPr>
            <w:rStyle w:val="Lienhypertexte"/>
            <w:color w:val="000000" w:themeColor="text1"/>
            <w:sz w:val="18"/>
            <w:szCs w:val="18"/>
          </w:rPr>
          <w:t>http://www.contribuables.org/argus-des-communes/?p=page-2&amp;code-postal=33370&amp;commune=3333</w:t>
        </w:r>
        <w:r w:rsidRPr="005F2277">
          <w:rPr>
            <w:rStyle w:val="Lienhypertexte"/>
            <w:color w:val="000000" w:themeColor="text1"/>
            <w:sz w:val="18"/>
            <w:szCs w:val="18"/>
          </w:rPr>
          <w:t>0</w:t>
        </w:r>
      </w:hyperlink>
    </w:p>
    <w:p w:rsidR="006B4712" w:rsidRPr="005F2277" w:rsidRDefault="00486875" w:rsidP="005F2277">
      <w:pPr>
        <w:pStyle w:val="Style18"/>
        <w:tabs>
          <w:tab w:val="left" w:pos="142"/>
        </w:tabs>
        <w:spacing w:line="240" w:lineRule="exact"/>
        <w:ind w:firstLine="142"/>
        <w:rPr>
          <w:color w:val="000000" w:themeColor="text1"/>
          <w:sz w:val="18"/>
          <w:szCs w:val="18"/>
        </w:rPr>
      </w:pPr>
      <w:hyperlink r:id="rId15" w:history="1">
        <w:r w:rsidRPr="005F2277">
          <w:rPr>
            <w:rStyle w:val="Lienhypertexte"/>
            <w:color w:val="000000" w:themeColor="text1"/>
            <w:sz w:val="18"/>
            <w:szCs w:val="18"/>
          </w:rPr>
          <w:t>http://www.proxiti.info/infocommune.php?o=33330&amp;n=POMPIGNAC</w:t>
        </w:r>
      </w:hyperlink>
    </w:p>
    <w:p w:rsidR="00486875" w:rsidRDefault="00486875" w:rsidP="006B4712">
      <w:pPr>
        <w:pStyle w:val="Style4"/>
        <w:spacing w:line="240" w:lineRule="exact"/>
        <w:ind w:left="140"/>
      </w:pPr>
    </w:p>
    <w:p w:rsidR="006B4712" w:rsidRDefault="006B4712" w:rsidP="006B4712">
      <w:pPr>
        <w:pStyle w:val="Style4"/>
        <w:spacing w:before="16" w:line="252" w:lineRule="exact"/>
        <w:ind w:left="140"/>
        <w:rPr>
          <w:sz w:val="22"/>
          <w:szCs w:val="22"/>
        </w:rPr>
      </w:pPr>
      <w:r>
        <w:rPr>
          <w:rStyle w:val="CharStyle8"/>
        </w:rPr>
        <w:t>C'est donc en tant qu'anciens élus inquiets des dérives actuelles que nous devons vous décrire tous ces constats, vous présenter tous les bilans afin de vous permettre d'en tirer les conclusions qui s'imposent. C'est dans cet esprit critique mais constructif pour l'avenir que nous pourrons éviter le pire, s'il est encore temps.</w:t>
      </w:r>
    </w:p>
    <w:p w:rsidR="006B4712" w:rsidRDefault="006B4712" w:rsidP="006B4712">
      <w:pPr>
        <w:pStyle w:val="Style16"/>
        <w:spacing w:before="172" w:line="240" w:lineRule="auto"/>
        <w:ind w:left="148"/>
        <w:rPr>
          <w:sz w:val="22"/>
          <w:szCs w:val="22"/>
        </w:rPr>
      </w:pPr>
      <w:r>
        <w:rPr>
          <w:rStyle w:val="CharStyle5"/>
        </w:rPr>
        <w:t>Le groupe des signataires :</w:t>
      </w:r>
    </w:p>
    <w:p w:rsidR="006B4712" w:rsidRDefault="006B4712" w:rsidP="006B4712">
      <w:pPr>
        <w:pStyle w:val="Style0"/>
        <w:spacing w:line="240" w:lineRule="auto"/>
        <w:ind w:left="144"/>
        <w:jc w:val="left"/>
        <w:rPr>
          <w:sz w:val="22"/>
          <w:szCs w:val="22"/>
        </w:rPr>
      </w:pPr>
      <w:r>
        <w:rPr>
          <w:rStyle w:val="CharStyle8"/>
        </w:rPr>
        <w:t xml:space="preserve">S. Auriac, J. Bourel, H. Clare, L. Dandre, S. Didion, </w:t>
      </w:r>
      <w:r>
        <w:rPr>
          <w:rStyle w:val="CharStyle8"/>
          <w:spacing w:val="-20"/>
        </w:rPr>
        <w:t>G.</w:t>
      </w:r>
      <w:r>
        <w:rPr>
          <w:rStyle w:val="CharStyle8"/>
        </w:rPr>
        <w:t xml:space="preserve"> Duvigneau, JL. Lataste.</w:t>
      </w:r>
    </w:p>
    <w:p w:rsidR="006B4712" w:rsidRDefault="006B4712" w:rsidP="005F2277">
      <w:pPr>
        <w:pStyle w:val="Style25"/>
        <w:spacing w:before="180"/>
        <w:ind w:left="144"/>
      </w:pPr>
      <w:r>
        <w:rPr>
          <w:rStyle w:val="CharStyle5"/>
        </w:rPr>
        <w:t>Informations régulières à découvrir sur notre blog :</w:t>
      </w:r>
      <w:r w:rsidRPr="00523B66">
        <w:rPr>
          <w:rStyle w:val="CharStyle5"/>
          <w:lang w:eastAsia="en-US"/>
        </w:rPr>
        <w:t xml:space="preserve"> </w:t>
      </w:r>
      <w:r w:rsidR="005F2277" w:rsidRPr="005F2277">
        <w:t>http://pompignacpourunengagementcitoyen.unblog.fr</w:t>
      </w:r>
    </w:p>
    <w:p w:rsidR="006B4712" w:rsidRDefault="006B4712" w:rsidP="006B4712">
      <w:pPr>
        <w:pStyle w:val="Style25"/>
        <w:spacing w:before="180"/>
        <w:ind w:left="144"/>
      </w:pPr>
    </w:p>
    <w:p w:rsidR="00486875" w:rsidRDefault="00486875" w:rsidP="006B4712">
      <w:pPr>
        <w:pStyle w:val="Style25"/>
        <w:spacing w:before="180"/>
        <w:ind w:left="144"/>
      </w:pPr>
    </w:p>
    <w:p w:rsidR="006B4712" w:rsidRDefault="006B4712" w:rsidP="006B4712">
      <w:pPr>
        <w:pStyle w:val="Style12"/>
        <w:widowControl/>
        <w:tabs>
          <w:tab w:val="left" w:pos="8116"/>
        </w:tabs>
        <w:spacing w:before="140"/>
        <w:ind w:left="24"/>
        <w:jc w:val="both"/>
        <w:rPr>
          <w:rStyle w:val="FontStyle20"/>
        </w:rPr>
      </w:pPr>
      <w:r>
        <w:rPr>
          <w:rStyle w:val="FontStyle20"/>
        </w:rPr>
        <w:t>Lettre 29 oct 2013</w:t>
      </w:r>
      <w:r>
        <w:rPr>
          <w:rStyle w:val="FontStyle20"/>
        </w:rPr>
        <w:tab/>
        <w:t>Ne pas jeter sur la voie publique</w:t>
      </w:r>
    </w:p>
    <w:sectPr w:rsidR="006B4712" w:rsidSect="00486875">
      <w:type w:val="continuous"/>
      <w:pgSz w:w="11764" w:h="15840"/>
      <w:pgMar w:top="360" w:right="140" w:bottom="360" w:left="36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4C9" w:rsidRDefault="00FD34C9">
      <w:r>
        <w:separator/>
      </w:r>
    </w:p>
  </w:endnote>
  <w:endnote w:type="continuationSeparator" w:id="0">
    <w:p w:rsidR="00FD34C9" w:rsidRDefault="00FD34C9" w:rsidP="00523B6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4C9" w:rsidRDefault="00FD34C9">
      <w:r>
        <w:separator/>
      </w:r>
    </w:p>
  </w:footnote>
  <w:footnote w:type="continuationSeparator" w:id="0">
    <w:p w:rsidR="00FD34C9" w:rsidRDefault="00FD34C9" w:rsidP="00523B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9D419C0"/>
    <w:lvl w:ilvl="0">
      <w:numFmt w:val="bullet"/>
      <w:lvlText w:val="*"/>
      <w:lvlJc w:val="left"/>
    </w:lvl>
  </w:abstractNum>
  <w:abstractNum w:abstractNumId="1">
    <w:nsid w:val="03BF5561"/>
    <w:multiLevelType w:val="singleLevel"/>
    <w:tmpl w:val="95D0C652"/>
    <w:lvl w:ilvl="0">
      <w:numFmt w:val="bullet"/>
      <w:lvlText w:val="-"/>
      <w:lvlJc w:val="left"/>
    </w:lvl>
  </w:abstractNum>
  <w:abstractNum w:abstractNumId="2">
    <w:nsid w:val="4A8D46C9"/>
    <w:multiLevelType w:val="singleLevel"/>
    <w:tmpl w:val="C10214EC"/>
    <w:lvl w:ilvl="0">
      <w:start w:val="2011"/>
      <w:numFmt w:val="decimal"/>
      <w:lvlText w:val="%1"/>
      <w:legacy w:legacy="1" w:legacySpace="0" w:legacyIndent="620"/>
      <w:lvlJc w:val="left"/>
      <w:rPr>
        <w:rFonts w:ascii="Arial" w:hAnsi="Arial" w:cs="Arial" w:hint="default"/>
      </w:rPr>
    </w:lvl>
  </w:abstractNum>
  <w:num w:numId="1">
    <w:abstractNumId w:val="2"/>
  </w:num>
  <w:num w:numId="2">
    <w:abstractNumId w:val="0"/>
    <w:lvlOverride w:ilvl="0">
      <w:lvl w:ilvl="0">
        <w:start w:val="65535"/>
        <w:numFmt w:val="bullet"/>
        <w:lvlText w:val="-"/>
        <w:legacy w:legacy="1" w:legacySpace="0" w:legacyIndent="144"/>
        <w:lvlJc w:val="left"/>
        <w:rPr>
          <w:rFonts w:ascii="Arial" w:hAnsi="Arial" w:cs="Arial"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8">
      <o:colormru v:ext="edit" colors="#fbe4c2"/>
      <o:colormenu v:ext="edit" fillcolor="#fbe4c2"/>
    </o:shapedefaults>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6B4712"/>
    <w:rsid w:val="00486875"/>
    <w:rsid w:val="005F2277"/>
    <w:rsid w:val="006B4712"/>
    <w:rsid w:val="008A3B4F"/>
    <w:rsid w:val="00AA4BDA"/>
    <w:rsid w:val="00F02645"/>
    <w:rsid w:val="00FD34C9"/>
  </w:rsids>
  <m:mathPr>
    <m:mathFont m:val="Cambria Math"/>
    <m:brkBin m:val="before"/>
    <m:brkBinSub m:val="--"/>
    <m:smallFrac m:val="off"/>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colormru v:ext="edit" colors="#fbe4c2"/>
      <o:colormenu v:ext="edit" fillcolor="#fbe4c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BDA"/>
    <w:pPr>
      <w:widowControl w:val="0"/>
      <w:autoSpaceDE w:val="0"/>
      <w:autoSpaceDN w:val="0"/>
      <w:adjustRightInd w:val="0"/>
      <w:spacing w:after="0" w:line="240" w:lineRule="auto"/>
    </w:pPr>
    <w:rPr>
      <w:rFonts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rsid w:val="00AA4BDA"/>
  </w:style>
  <w:style w:type="paragraph" w:customStyle="1" w:styleId="Style2">
    <w:name w:val="Style2"/>
    <w:basedOn w:val="Normal"/>
    <w:uiPriority w:val="99"/>
    <w:rsid w:val="00AA4BDA"/>
  </w:style>
  <w:style w:type="paragraph" w:customStyle="1" w:styleId="Style3">
    <w:name w:val="Style3"/>
    <w:basedOn w:val="Normal"/>
    <w:uiPriority w:val="99"/>
    <w:rsid w:val="00AA4BDA"/>
  </w:style>
  <w:style w:type="paragraph" w:customStyle="1" w:styleId="Style4">
    <w:name w:val="Style4"/>
    <w:basedOn w:val="Normal"/>
    <w:rsid w:val="00AA4BDA"/>
  </w:style>
  <w:style w:type="paragraph" w:customStyle="1" w:styleId="Style5">
    <w:name w:val="Style5"/>
    <w:basedOn w:val="Normal"/>
    <w:uiPriority w:val="99"/>
    <w:rsid w:val="00AA4BDA"/>
  </w:style>
  <w:style w:type="paragraph" w:customStyle="1" w:styleId="Style6">
    <w:name w:val="Style6"/>
    <w:basedOn w:val="Normal"/>
    <w:uiPriority w:val="99"/>
    <w:rsid w:val="00AA4BDA"/>
    <w:pPr>
      <w:spacing w:line="584" w:lineRule="exact"/>
      <w:ind w:firstLine="2172"/>
    </w:pPr>
  </w:style>
  <w:style w:type="paragraph" w:customStyle="1" w:styleId="Style7">
    <w:name w:val="Style7"/>
    <w:basedOn w:val="Normal"/>
    <w:uiPriority w:val="99"/>
    <w:rsid w:val="00AA4BDA"/>
    <w:pPr>
      <w:spacing w:line="252" w:lineRule="exact"/>
      <w:jc w:val="both"/>
    </w:pPr>
  </w:style>
  <w:style w:type="paragraph" w:customStyle="1" w:styleId="Style8">
    <w:name w:val="Style8"/>
    <w:basedOn w:val="Normal"/>
    <w:uiPriority w:val="99"/>
    <w:rsid w:val="00AA4BDA"/>
  </w:style>
  <w:style w:type="paragraph" w:customStyle="1" w:styleId="Style9">
    <w:name w:val="Style9"/>
    <w:basedOn w:val="Normal"/>
    <w:uiPriority w:val="99"/>
    <w:rsid w:val="00AA4BDA"/>
  </w:style>
  <w:style w:type="paragraph" w:customStyle="1" w:styleId="Style10">
    <w:name w:val="Style10"/>
    <w:basedOn w:val="Normal"/>
    <w:uiPriority w:val="99"/>
    <w:rsid w:val="00AA4BDA"/>
  </w:style>
  <w:style w:type="paragraph" w:customStyle="1" w:styleId="Style11">
    <w:name w:val="Style11"/>
    <w:basedOn w:val="Normal"/>
    <w:uiPriority w:val="99"/>
    <w:rsid w:val="00AA4BDA"/>
    <w:pPr>
      <w:spacing w:line="250" w:lineRule="exact"/>
    </w:pPr>
  </w:style>
  <w:style w:type="paragraph" w:customStyle="1" w:styleId="Style12">
    <w:name w:val="Style12"/>
    <w:basedOn w:val="Normal"/>
    <w:uiPriority w:val="99"/>
    <w:rsid w:val="00AA4BDA"/>
  </w:style>
  <w:style w:type="paragraph" w:customStyle="1" w:styleId="Style13">
    <w:name w:val="Style13"/>
    <w:basedOn w:val="Normal"/>
    <w:uiPriority w:val="99"/>
    <w:rsid w:val="00AA4BDA"/>
    <w:pPr>
      <w:spacing w:line="278" w:lineRule="exact"/>
      <w:ind w:hanging="144"/>
    </w:pPr>
  </w:style>
  <w:style w:type="character" w:customStyle="1" w:styleId="FontStyle15">
    <w:name w:val="Font Style15"/>
    <w:basedOn w:val="Policepardfaut"/>
    <w:uiPriority w:val="99"/>
    <w:rsid w:val="00AA4BDA"/>
    <w:rPr>
      <w:rFonts w:ascii="Arial" w:hAnsi="Arial" w:cs="Arial"/>
      <w:b/>
      <w:bCs/>
      <w:sz w:val="40"/>
      <w:szCs w:val="40"/>
    </w:rPr>
  </w:style>
  <w:style w:type="character" w:customStyle="1" w:styleId="FontStyle16">
    <w:name w:val="Font Style16"/>
    <w:basedOn w:val="Policepardfaut"/>
    <w:uiPriority w:val="99"/>
    <w:rsid w:val="00AA4BDA"/>
    <w:rPr>
      <w:rFonts w:ascii="Arial" w:hAnsi="Arial" w:cs="Arial"/>
      <w:sz w:val="28"/>
      <w:szCs w:val="28"/>
    </w:rPr>
  </w:style>
  <w:style w:type="character" w:customStyle="1" w:styleId="FontStyle17">
    <w:name w:val="Font Style17"/>
    <w:basedOn w:val="Policepardfaut"/>
    <w:uiPriority w:val="99"/>
    <w:rsid w:val="00AA4BDA"/>
    <w:rPr>
      <w:rFonts w:ascii="Arial" w:hAnsi="Arial" w:cs="Arial"/>
      <w:b/>
      <w:bCs/>
      <w:sz w:val="16"/>
      <w:szCs w:val="16"/>
    </w:rPr>
  </w:style>
  <w:style w:type="character" w:customStyle="1" w:styleId="FontStyle18">
    <w:name w:val="Font Style18"/>
    <w:basedOn w:val="Policepardfaut"/>
    <w:uiPriority w:val="99"/>
    <w:rsid w:val="00AA4BDA"/>
    <w:rPr>
      <w:rFonts w:ascii="Arial" w:hAnsi="Arial" w:cs="Arial"/>
      <w:b/>
      <w:bCs/>
      <w:sz w:val="28"/>
      <w:szCs w:val="28"/>
    </w:rPr>
  </w:style>
  <w:style w:type="character" w:customStyle="1" w:styleId="FontStyle19">
    <w:name w:val="Font Style19"/>
    <w:basedOn w:val="Policepardfaut"/>
    <w:uiPriority w:val="99"/>
    <w:rsid w:val="00AA4BDA"/>
    <w:rPr>
      <w:rFonts w:ascii="Arial" w:hAnsi="Arial" w:cs="Arial"/>
      <w:sz w:val="22"/>
      <w:szCs w:val="22"/>
    </w:rPr>
  </w:style>
  <w:style w:type="character" w:customStyle="1" w:styleId="FontStyle20">
    <w:name w:val="Font Style20"/>
    <w:basedOn w:val="Policepardfaut"/>
    <w:uiPriority w:val="99"/>
    <w:rsid w:val="00AA4BDA"/>
    <w:rPr>
      <w:rFonts w:ascii="Arial" w:hAnsi="Arial" w:cs="Arial"/>
      <w:sz w:val="16"/>
      <w:szCs w:val="16"/>
    </w:rPr>
  </w:style>
  <w:style w:type="character" w:styleId="Lienhypertexte">
    <w:name w:val="Hyperlink"/>
    <w:basedOn w:val="Policepardfaut"/>
    <w:rsid w:val="00AA4BDA"/>
    <w:rPr>
      <w:color w:val="0066CC"/>
      <w:u w:val="single"/>
    </w:rPr>
  </w:style>
  <w:style w:type="paragraph" w:customStyle="1" w:styleId="Style0">
    <w:name w:val="Style0"/>
    <w:basedOn w:val="Normal"/>
    <w:rsid w:val="006B4712"/>
    <w:pPr>
      <w:widowControl/>
      <w:autoSpaceDE/>
      <w:autoSpaceDN/>
      <w:adjustRightInd/>
      <w:spacing w:line="249" w:lineRule="exact"/>
      <w:jc w:val="both"/>
    </w:pPr>
    <w:rPr>
      <w:rFonts w:eastAsia="Arial"/>
      <w:sz w:val="20"/>
      <w:szCs w:val="20"/>
    </w:rPr>
  </w:style>
  <w:style w:type="paragraph" w:customStyle="1" w:styleId="Style18">
    <w:name w:val="Style18"/>
    <w:basedOn w:val="Normal"/>
    <w:rsid w:val="006B4712"/>
    <w:pPr>
      <w:widowControl/>
      <w:autoSpaceDE/>
      <w:autoSpaceDN/>
      <w:adjustRightInd/>
      <w:spacing w:line="256" w:lineRule="exact"/>
      <w:ind w:hanging="144"/>
    </w:pPr>
    <w:rPr>
      <w:rFonts w:eastAsia="Arial"/>
      <w:sz w:val="20"/>
      <w:szCs w:val="20"/>
    </w:rPr>
  </w:style>
  <w:style w:type="paragraph" w:customStyle="1" w:styleId="Style25">
    <w:name w:val="Style25"/>
    <w:basedOn w:val="Normal"/>
    <w:rsid w:val="006B4712"/>
    <w:pPr>
      <w:widowControl/>
      <w:autoSpaceDE/>
      <w:autoSpaceDN/>
      <w:adjustRightInd/>
    </w:pPr>
    <w:rPr>
      <w:rFonts w:eastAsia="Arial"/>
      <w:sz w:val="20"/>
      <w:szCs w:val="20"/>
    </w:rPr>
  </w:style>
  <w:style w:type="paragraph" w:customStyle="1" w:styleId="Style16">
    <w:name w:val="Style16"/>
    <w:basedOn w:val="Normal"/>
    <w:rsid w:val="006B4712"/>
    <w:pPr>
      <w:widowControl/>
      <w:autoSpaceDE/>
      <w:autoSpaceDN/>
      <w:adjustRightInd/>
      <w:spacing w:line="256" w:lineRule="exact"/>
    </w:pPr>
    <w:rPr>
      <w:rFonts w:eastAsia="Arial"/>
      <w:sz w:val="20"/>
      <w:szCs w:val="20"/>
    </w:rPr>
  </w:style>
  <w:style w:type="character" w:customStyle="1" w:styleId="CharStyle0">
    <w:name w:val="CharStyle0"/>
    <w:basedOn w:val="Policepardfaut"/>
    <w:rsid w:val="006B4712"/>
    <w:rPr>
      <w:rFonts w:ascii="Arial" w:eastAsia="Arial" w:hAnsi="Arial" w:cs="Arial"/>
      <w:b/>
      <w:bCs/>
      <w:i w:val="0"/>
      <w:iCs w:val="0"/>
      <w:smallCaps w:val="0"/>
      <w:sz w:val="28"/>
      <w:szCs w:val="28"/>
    </w:rPr>
  </w:style>
  <w:style w:type="character" w:customStyle="1" w:styleId="CharStyle5">
    <w:name w:val="CharStyle5"/>
    <w:basedOn w:val="Policepardfaut"/>
    <w:rsid w:val="006B4712"/>
    <w:rPr>
      <w:rFonts w:ascii="Arial" w:eastAsia="Arial" w:hAnsi="Arial" w:cs="Arial"/>
      <w:b/>
      <w:bCs/>
      <w:i w:val="0"/>
      <w:iCs w:val="0"/>
      <w:smallCaps w:val="0"/>
      <w:sz w:val="22"/>
      <w:szCs w:val="22"/>
    </w:rPr>
  </w:style>
  <w:style w:type="character" w:customStyle="1" w:styleId="CharStyle8">
    <w:name w:val="CharStyle8"/>
    <w:basedOn w:val="Policepardfaut"/>
    <w:rsid w:val="006B4712"/>
    <w:rPr>
      <w:rFonts w:ascii="Arial" w:eastAsia="Arial" w:hAnsi="Arial" w:cs="Arial"/>
      <w:b w:val="0"/>
      <w:bCs w:val="0"/>
      <w:i w:val="0"/>
      <w:iCs w:val="0"/>
      <w:smallCaps w:val="0"/>
      <w:sz w:val="22"/>
      <w:szCs w:val="22"/>
    </w:rPr>
  </w:style>
  <w:style w:type="paragraph" w:styleId="En-tte">
    <w:name w:val="header"/>
    <w:basedOn w:val="Normal"/>
    <w:link w:val="En-tteCar"/>
    <w:uiPriority w:val="99"/>
    <w:semiHidden/>
    <w:unhideWhenUsed/>
    <w:rsid w:val="00F02645"/>
    <w:pPr>
      <w:tabs>
        <w:tab w:val="center" w:pos="4536"/>
        <w:tab w:val="right" w:pos="9072"/>
      </w:tabs>
    </w:pPr>
  </w:style>
  <w:style w:type="character" w:customStyle="1" w:styleId="En-tteCar">
    <w:name w:val="En-tête Car"/>
    <w:basedOn w:val="Policepardfaut"/>
    <w:link w:val="En-tte"/>
    <w:uiPriority w:val="99"/>
    <w:semiHidden/>
    <w:rsid w:val="00F02645"/>
    <w:rPr>
      <w:rFonts w:hAnsi="Arial" w:cs="Arial"/>
      <w:sz w:val="24"/>
      <w:szCs w:val="24"/>
    </w:rPr>
  </w:style>
  <w:style w:type="paragraph" w:styleId="Pieddepage">
    <w:name w:val="footer"/>
    <w:basedOn w:val="Normal"/>
    <w:link w:val="PieddepageCar"/>
    <w:uiPriority w:val="99"/>
    <w:semiHidden/>
    <w:unhideWhenUsed/>
    <w:rsid w:val="00F02645"/>
    <w:pPr>
      <w:tabs>
        <w:tab w:val="center" w:pos="4536"/>
        <w:tab w:val="right" w:pos="9072"/>
      </w:tabs>
    </w:pPr>
  </w:style>
  <w:style w:type="character" w:customStyle="1" w:styleId="PieddepageCar">
    <w:name w:val="Pied de page Car"/>
    <w:basedOn w:val="Policepardfaut"/>
    <w:link w:val="Pieddepage"/>
    <w:uiPriority w:val="99"/>
    <w:semiHidden/>
    <w:rsid w:val="00F02645"/>
    <w:rPr>
      <w:rFonts w:hAnsi="Arial" w:cs="Arial"/>
      <w:sz w:val="24"/>
      <w:szCs w:val="24"/>
    </w:rPr>
  </w:style>
  <w:style w:type="character" w:styleId="Lienhypertextesuivivisit">
    <w:name w:val="FollowedHyperlink"/>
    <w:basedOn w:val="Policepardfaut"/>
    <w:uiPriority w:val="99"/>
    <w:semiHidden/>
    <w:unhideWhenUsed/>
    <w:rsid w:val="0048687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lize2.finances.gouv.fr/communes/eneuro/tableau.php?icom=330&amp;dep=::033&amp;tvpe=BPS&amp;par" TargetMode="External"/><Relationship Id="rId13" Type="http://schemas.openxmlformats.org/officeDocument/2006/relationships/hyperlink" Target="http://alize2.finances.gouv.fr/communes/eneuro/tableau.php?icom=330&amp;dep=033&amp;type=BPS&amp;par%20am=2&amp;exercice=201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decomptes-publics.fr/aquitaine,4/gironde,63/comptes-publics-pompignac,1337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mpiqnacpourunenqagementcitoven.unbloq.fr/" TargetMode="External"/><Relationship Id="rId5" Type="http://schemas.openxmlformats.org/officeDocument/2006/relationships/footnotes" Target="footnotes.xml"/><Relationship Id="rId15" Type="http://schemas.openxmlformats.org/officeDocument/2006/relationships/hyperlink" Target="http://www.proxiti.info/infocommune.php?o=33330&amp;n=POMPIGNAC" TargetMode="External"/><Relationship Id="rId10" Type="http://schemas.openxmlformats.org/officeDocument/2006/relationships/hyperlink" Target="http://www.proxiti.info/infocommune.php?o=33330&amp;n=Pompignac" TargetMode="External"/><Relationship Id="rId4" Type="http://schemas.openxmlformats.org/officeDocument/2006/relationships/webSettings" Target="webSettings.xml"/><Relationship Id="rId9" Type="http://schemas.openxmlformats.org/officeDocument/2006/relationships/hyperlink" Target="http://www.contribuables.org/argus-des-communes/" TargetMode="External"/><Relationship Id="rId14" Type="http://schemas.openxmlformats.org/officeDocument/2006/relationships/hyperlink" Target="http://www.contribuables.org/argus-des-communes/?p=page-2&amp;code-postal=33370&amp;commune=3333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3902</Characters>
  <Application>Microsoft Office Word</Application>
  <DocSecurity>0</DocSecurity>
  <Lines>32</Lines>
  <Paragraphs>9</Paragraphs>
  <ScaleCrop>false</ScaleCrop>
  <Company/>
  <LinksUpToDate>false</LinksUpToDate>
  <CharactersWithSpaces>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Bernard</dc:creator>
  <cp:lastModifiedBy>Bernard Le Lann</cp:lastModifiedBy>
  <cp:revision>4</cp:revision>
  <dcterms:created xsi:type="dcterms:W3CDTF">2013-11-05T07:58:00Z</dcterms:created>
  <dcterms:modified xsi:type="dcterms:W3CDTF">2013-11-05T08:25:00Z</dcterms:modified>
</cp:coreProperties>
</file>